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dgm="http://schemas.openxmlformats.org/drawingml/2006/diagram" xmlns:a16="http://schemas.microsoft.com/office/drawing/2014/main" xmlns:a14="http://schemas.microsoft.com/office/drawing/2010/main" mc:Ignorable="w14 w15 w16se w16cid w16 w16cex w16sdtdh w16sdtfl w16du wp14">
  <w:body>
    <w:p w:rsidR="443AA6F4" w:rsidP="443AA6F4" w:rsidRDefault="00B10E45" w14:paraId="6C911F6A" w14:textId="41D40989">
      <w:pPr>
        <w:pStyle w:val="Tittel"/>
      </w:pPr>
      <w:r>
        <w:rPr>
          <w:noProof/>
        </w:rPr>
        <w:drawing>
          <wp:inline distT="0" distB="0" distL="0" distR="0" wp14:anchorId="7E7EA94D" wp14:editId="55006B24">
            <wp:extent cx="2962275" cy="1043984"/>
            <wp:effectExtent l="0" t="0" r="0" b="3810"/>
            <wp:docPr id="264875961" name="Bilde 1" descr="Et bilde som inneholder tekst, emblem, symbol,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75961" name="Bilde 1" descr="Et bilde som inneholder tekst, emblem, symbol, logo&#10;&#10;KI-generert innhold kan være feil."/>
                    <pic:cNvPicPr/>
                  </pic:nvPicPr>
                  <pic:blipFill>
                    <a:blip r:embed="rId8"/>
                    <a:stretch>
                      <a:fillRect/>
                    </a:stretch>
                  </pic:blipFill>
                  <pic:spPr>
                    <a:xfrm>
                      <a:off x="0" y="0"/>
                      <a:ext cx="2996874" cy="1056178"/>
                    </a:xfrm>
                    <a:prstGeom prst="rect">
                      <a:avLst/>
                    </a:prstGeom>
                  </pic:spPr>
                </pic:pic>
              </a:graphicData>
            </a:graphic>
          </wp:inline>
        </w:drawing>
      </w:r>
    </w:p>
    <w:p w:rsidR="004F61CC" w:rsidP="004F61CC" w:rsidRDefault="004F61CC" w14:paraId="55FFF4A4" w14:textId="77777777"/>
    <w:p w:rsidRPr="004F61CC" w:rsidR="004F61CC" w:rsidP="004F61CC" w:rsidRDefault="004F61CC" w14:paraId="5002AF8C" w14:textId="77777777"/>
    <w:p w:rsidR="443AA6F4" w:rsidP="443AA6F4" w:rsidRDefault="443AA6F4" w14:paraId="0EFB0A5D" w14:textId="17EF83C7">
      <w:pPr>
        <w:pStyle w:val="Tittel"/>
      </w:pPr>
    </w:p>
    <w:p w:rsidR="443AA6F4" w:rsidP="00864CC0" w:rsidRDefault="00864CC0" w14:paraId="2F948582" w14:textId="4CDB9C54">
      <w:pPr>
        <w:pStyle w:val="Overskrift1"/>
        <w:jc w:val="center"/>
        <w:rPr>
          <w:sz w:val="96"/>
          <w:szCs w:val="96"/>
        </w:rPr>
      </w:pPr>
      <w:r w:rsidRPr="00864CC0">
        <w:rPr>
          <w:sz w:val="96"/>
          <w:szCs w:val="96"/>
        </w:rPr>
        <w:t>Håndbok</w:t>
      </w:r>
      <w:r w:rsidRPr="00864CC0">
        <w:rPr>
          <w:sz w:val="96"/>
          <w:szCs w:val="96"/>
        </w:rPr>
        <w:t xml:space="preserve"> i</w:t>
      </w:r>
      <w:r w:rsidRPr="00864CC0">
        <w:rPr>
          <w:sz w:val="96"/>
          <w:szCs w:val="96"/>
        </w:rPr>
        <w:t xml:space="preserve"> lindrende omsorg og behandling</w:t>
      </w:r>
    </w:p>
    <w:p w:rsidRPr="00277157" w:rsidR="00090704" w:rsidP="00277157" w:rsidRDefault="00971BEC" w14:paraId="56ACDDC5" w14:textId="568D1FA6">
      <w:pPr>
        <w:pStyle w:val="Overskrift2"/>
        <w:jc w:val="center"/>
        <w:rPr>
          <w:sz w:val="48"/>
          <w:szCs w:val="48"/>
        </w:rPr>
      </w:pPr>
      <w:r w:rsidRPr="00277157">
        <w:rPr>
          <w:sz w:val="48"/>
          <w:szCs w:val="48"/>
        </w:rPr>
        <w:t>For ansatte i Bo- og miljøarbeide</w:t>
      </w:r>
      <w:r w:rsidRPr="00277157" w:rsidR="00277157">
        <w:rPr>
          <w:sz w:val="48"/>
          <w:szCs w:val="48"/>
        </w:rPr>
        <w:t>r</w:t>
      </w:r>
      <w:r w:rsidRPr="00277157">
        <w:rPr>
          <w:sz w:val="48"/>
          <w:szCs w:val="48"/>
        </w:rPr>
        <w:t>tjeneste</w:t>
      </w:r>
      <w:r w:rsidR="000A3820">
        <w:rPr>
          <w:sz w:val="48"/>
          <w:szCs w:val="48"/>
        </w:rPr>
        <w:t>n</w:t>
      </w:r>
    </w:p>
    <w:p w:rsidR="443AA6F4" w:rsidP="443AA6F4" w:rsidRDefault="443AA6F4" w14:paraId="3ED53F75" w14:textId="1DDC8C7E"/>
    <w:p w:rsidR="443AA6F4" w:rsidP="443AA6F4" w:rsidRDefault="443AA6F4" w14:paraId="4A3819CE" w14:textId="1AAA8792"/>
    <w:p w:rsidR="443AA6F4" w:rsidP="443AA6F4" w:rsidRDefault="443AA6F4" w14:paraId="482CADBF" w14:textId="4F328DDD"/>
    <w:p w:rsidR="443AA6F4" w:rsidP="443AA6F4" w:rsidRDefault="443AA6F4" w14:paraId="6FC39A04" w14:textId="7EB86341"/>
    <w:p w:rsidR="443AA6F4" w:rsidP="443AA6F4" w:rsidRDefault="443AA6F4" w14:paraId="4C879437" w14:textId="6C6E36A8"/>
    <w:p w:rsidR="443AA6F4" w:rsidP="443AA6F4" w:rsidRDefault="443AA6F4" w14:paraId="46C058DF" w14:textId="1A108A0E"/>
    <w:p w:rsidR="443AA6F4" w:rsidP="443AA6F4" w:rsidRDefault="443AA6F4" w14:paraId="5F437E0D" w14:textId="14DCE1FA"/>
    <w:p w:rsidR="443AA6F4" w:rsidP="443AA6F4" w:rsidRDefault="443AA6F4" w14:paraId="7C565B48" w14:textId="03F94B52"/>
    <w:p w:rsidR="443AA6F4" w:rsidP="443AA6F4" w:rsidRDefault="443AA6F4" w14:paraId="5ACF5D09" w14:textId="2D226E27"/>
    <w:p w:rsidR="443AA6F4" w:rsidP="443AA6F4" w:rsidRDefault="443AA6F4" w14:paraId="34220F27" w14:textId="0AAD3778"/>
    <w:p w:rsidR="443AA6F4" w:rsidP="443AA6F4" w:rsidRDefault="443AA6F4" w14:paraId="1350A71D" w14:textId="642B78C7"/>
    <w:p w:rsidR="443AA6F4" w:rsidP="443AA6F4" w:rsidRDefault="443AA6F4" w14:paraId="05C8F228" w14:textId="087B4C66"/>
    <w:p w:rsidR="443AA6F4" w:rsidP="443AA6F4" w:rsidRDefault="443AA6F4" w14:paraId="72974A2C" w14:textId="71EAC50E"/>
    <w:p w:rsidR="001602CA" w:rsidRDefault="001602CA" w14:paraId="740A695C" w14:textId="77777777"/>
    <w:p w:rsidR="00D53C18" w:rsidP="00CC61EF" w:rsidRDefault="00D53C18" w14:paraId="228CBD9C" w14:textId="490E8838">
      <w:pPr>
        <w:pStyle w:val="INNH2"/>
        <w:tabs>
          <w:tab w:val="right" w:leader="underscore" w:pos="9016"/>
        </w:tabs>
        <w:ind w:left="0"/>
        <w:rPr>
          <w:rFonts w:eastAsiaTheme="minorEastAsia"/>
          <w:b w:val="0"/>
          <w:bCs w:val="0"/>
          <w:noProof/>
          <w:kern w:val="2"/>
          <w:sz w:val="24"/>
          <w:szCs w:val="24"/>
          <w:lang w:eastAsia="nb-NO"/>
          <w14:ligatures w14:val="standardContextual"/>
        </w:rPr>
      </w:pPr>
      <w:r>
        <w:fldChar w:fldCharType="begin"/>
      </w:r>
      <w:r>
        <w:instrText xml:space="preserve"> TOC \o "1-2" \h \z \u </w:instrText>
      </w:r>
      <w:r>
        <w:fldChar w:fldCharType="separate"/>
      </w:r>
      <w:hyperlink w:history="1" w:anchor="_Toc222500897">
        <w:r w:rsidRPr="00E635D5">
          <w:rPr>
            <w:rStyle w:val="Hyperkobling"/>
            <w:noProof/>
          </w:rPr>
          <w:t>Innledning</w:t>
        </w:r>
        <w:r>
          <w:rPr>
            <w:noProof/>
            <w:webHidden/>
          </w:rPr>
          <w:tab/>
        </w:r>
        <w:r>
          <w:rPr>
            <w:noProof/>
            <w:webHidden/>
          </w:rPr>
          <w:fldChar w:fldCharType="begin"/>
        </w:r>
        <w:r>
          <w:rPr>
            <w:noProof/>
            <w:webHidden/>
          </w:rPr>
          <w:instrText xml:space="preserve"> PAGEREF _Toc222500897 \h </w:instrText>
        </w:r>
        <w:r>
          <w:rPr>
            <w:noProof/>
            <w:webHidden/>
          </w:rPr>
        </w:r>
        <w:r>
          <w:rPr>
            <w:noProof/>
            <w:webHidden/>
          </w:rPr>
          <w:fldChar w:fldCharType="separate"/>
        </w:r>
        <w:r>
          <w:rPr>
            <w:noProof/>
            <w:webHidden/>
          </w:rPr>
          <w:t>3</w:t>
        </w:r>
        <w:r>
          <w:rPr>
            <w:noProof/>
            <w:webHidden/>
          </w:rPr>
          <w:fldChar w:fldCharType="end"/>
        </w:r>
      </w:hyperlink>
    </w:p>
    <w:p w:rsidR="00D53C18" w:rsidRDefault="00D53C18" w14:paraId="0C52CAB7" w14:textId="274630F5">
      <w:pPr>
        <w:pStyle w:val="INNH1"/>
        <w:tabs>
          <w:tab w:val="right" w:leader="underscore" w:pos="9016"/>
        </w:tabs>
        <w:rPr>
          <w:rFonts w:eastAsiaTheme="minorEastAsia"/>
          <w:b w:val="0"/>
          <w:bCs w:val="0"/>
          <w:i w:val="0"/>
          <w:iCs w:val="0"/>
          <w:noProof/>
          <w:kern w:val="2"/>
          <w:lang w:eastAsia="nb-NO"/>
          <w14:ligatures w14:val="standardContextual"/>
        </w:rPr>
      </w:pPr>
      <w:hyperlink w:history="1" w:anchor="_Toc222500898">
        <w:r w:rsidRPr="00E635D5">
          <w:rPr>
            <w:rStyle w:val="Hyperkobling"/>
            <w:noProof/>
          </w:rPr>
          <w:t>Del 1 – Kort om ulike temaer</w:t>
        </w:r>
        <w:r>
          <w:rPr>
            <w:noProof/>
            <w:webHidden/>
          </w:rPr>
          <w:tab/>
        </w:r>
        <w:r>
          <w:rPr>
            <w:noProof/>
            <w:webHidden/>
          </w:rPr>
          <w:fldChar w:fldCharType="begin"/>
        </w:r>
        <w:r>
          <w:rPr>
            <w:noProof/>
            <w:webHidden/>
          </w:rPr>
          <w:instrText xml:space="preserve"> PAGEREF _Toc222500898 \h </w:instrText>
        </w:r>
        <w:r>
          <w:rPr>
            <w:noProof/>
            <w:webHidden/>
          </w:rPr>
        </w:r>
        <w:r>
          <w:rPr>
            <w:noProof/>
            <w:webHidden/>
          </w:rPr>
          <w:fldChar w:fldCharType="separate"/>
        </w:r>
        <w:r>
          <w:rPr>
            <w:noProof/>
            <w:webHidden/>
          </w:rPr>
          <w:t>4</w:t>
        </w:r>
        <w:r>
          <w:rPr>
            <w:noProof/>
            <w:webHidden/>
          </w:rPr>
          <w:fldChar w:fldCharType="end"/>
        </w:r>
      </w:hyperlink>
    </w:p>
    <w:p w:rsidR="00D53C18" w:rsidRDefault="00D53C18" w14:paraId="5F377511" w14:textId="4A2F28C9">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899">
        <w:r w:rsidRPr="00E635D5">
          <w:rPr>
            <w:rStyle w:val="Hyperkobling"/>
            <w:noProof/>
          </w:rPr>
          <w:t>Lindrende omsorg og behandling</w:t>
        </w:r>
        <w:r>
          <w:rPr>
            <w:noProof/>
            <w:webHidden/>
          </w:rPr>
          <w:tab/>
        </w:r>
        <w:r>
          <w:rPr>
            <w:noProof/>
            <w:webHidden/>
          </w:rPr>
          <w:fldChar w:fldCharType="begin"/>
        </w:r>
        <w:r>
          <w:rPr>
            <w:noProof/>
            <w:webHidden/>
          </w:rPr>
          <w:instrText xml:space="preserve"> PAGEREF _Toc222500899 \h </w:instrText>
        </w:r>
        <w:r>
          <w:rPr>
            <w:noProof/>
            <w:webHidden/>
          </w:rPr>
        </w:r>
        <w:r>
          <w:rPr>
            <w:noProof/>
            <w:webHidden/>
          </w:rPr>
          <w:fldChar w:fldCharType="separate"/>
        </w:r>
        <w:r>
          <w:rPr>
            <w:noProof/>
            <w:webHidden/>
          </w:rPr>
          <w:t>4</w:t>
        </w:r>
        <w:r>
          <w:rPr>
            <w:noProof/>
            <w:webHidden/>
          </w:rPr>
          <w:fldChar w:fldCharType="end"/>
        </w:r>
      </w:hyperlink>
    </w:p>
    <w:p w:rsidR="00D53C18" w:rsidRDefault="00D53C18" w14:paraId="6D92FBEB" w14:textId="4261C702">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00">
        <w:r w:rsidRPr="00E635D5">
          <w:rPr>
            <w:rStyle w:val="Hyperkobling"/>
            <w:noProof/>
          </w:rPr>
          <w:t>Spesielle hensyn for personer med utviklingshemming</w:t>
        </w:r>
        <w:r>
          <w:rPr>
            <w:noProof/>
            <w:webHidden/>
          </w:rPr>
          <w:tab/>
        </w:r>
        <w:r>
          <w:rPr>
            <w:noProof/>
            <w:webHidden/>
          </w:rPr>
          <w:fldChar w:fldCharType="begin"/>
        </w:r>
        <w:r>
          <w:rPr>
            <w:noProof/>
            <w:webHidden/>
          </w:rPr>
          <w:instrText xml:space="preserve"> PAGEREF _Toc222500900 \h </w:instrText>
        </w:r>
        <w:r>
          <w:rPr>
            <w:noProof/>
            <w:webHidden/>
          </w:rPr>
        </w:r>
        <w:r>
          <w:rPr>
            <w:noProof/>
            <w:webHidden/>
          </w:rPr>
          <w:fldChar w:fldCharType="separate"/>
        </w:r>
        <w:r>
          <w:rPr>
            <w:noProof/>
            <w:webHidden/>
          </w:rPr>
          <w:t>4</w:t>
        </w:r>
        <w:r>
          <w:rPr>
            <w:noProof/>
            <w:webHidden/>
          </w:rPr>
          <w:fldChar w:fldCharType="end"/>
        </w:r>
      </w:hyperlink>
    </w:p>
    <w:p w:rsidR="00D53C18" w:rsidRDefault="00D53C18" w14:paraId="3AD7520B" w14:textId="2951E3F4">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01">
        <w:r w:rsidRPr="00E635D5">
          <w:rPr>
            <w:rStyle w:val="Hyperkobling"/>
            <w:noProof/>
          </w:rPr>
          <w:t>Forhåndssamtaler</w:t>
        </w:r>
        <w:r>
          <w:rPr>
            <w:noProof/>
            <w:webHidden/>
          </w:rPr>
          <w:tab/>
        </w:r>
        <w:r>
          <w:rPr>
            <w:noProof/>
            <w:webHidden/>
          </w:rPr>
          <w:fldChar w:fldCharType="begin"/>
        </w:r>
        <w:r>
          <w:rPr>
            <w:noProof/>
            <w:webHidden/>
          </w:rPr>
          <w:instrText xml:space="preserve"> PAGEREF _Toc222500901 \h </w:instrText>
        </w:r>
        <w:r>
          <w:rPr>
            <w:noProof/>
            <w:webHidden/>
          </w:rPr>
        </w:r>
        <w:r>
          <w:rPr>
            <w:noProof/>
            <w:webHidden/>
          </w:rPr>
          <w:fldChar w:fldCharType="separate"/>
        </w:r>
        <w:r>
          <w:rPr>
            <w:noProof/>
            <w:webHidden/>
          </w:rPr>
          <w:t>6</w:t>
        </w:r>
        <w:r>
          <w:rPr>
            <w:noProof/>
            <w:webHidden/>
          </w:rPr>
          <w:fldChar w:fldCharType="end"/>
        </w:r>
      </w:hyperlink>
    </w:p>
    <w:p w:rsidR="00D53C18" w:rsidRDefault="00D53C18" w14:paraId="71734A95" w14:textId="13860ACF">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02">
        <w:r w:rsidRPr="00E635D5">
          <w:rPr>
            <w:rStyle w:val="Hyperkobling"/>
            <w:noProof/>
          </w:rPr>
          <w:t>Palliativ plan</w:t>
        </w:r>
        <w:r>
          <w:rPr>
            <w:noProof/>
            <w:webHidden/>
          </w:rPr>
          <w:tab/>
        </w:r>
        <w:r>
          <w:rPr>
            <w:noProof/>
            <w:webHidden/>
          </w:rPr>
          <w:fldChar w:fldCharType="begin"/>
        </w:r>
        <w:r>
          <w:rPr>
            <w:noProof/>
            <w:webHidden/>
          </w:rPr>
          <w:instrText xml:space="preserve"> PAGEREF _Toc222500902 \h </w:instrText>
        </w:r>
        <w:r>
          <w:rPr>
            <w:noProof/>
            <w:webHidden/>
          </w:rPr>
        </w:r>
        <w:r>
          <w:rPr>
            <w:noProof/>
            <w:webHidden/>
          </w:rPr>
          <w:fldChar w:fldCharType="separate"/>
        </w:r>
        <w:r>
          <w:rPr>
            <w:noProof/>
            <w:webHidden/>
          </w:rPr>
          <w:t>7</w:t>
        </w:r>
        <w:r>
          <w:rPr>
            <w:noProof/>
            <w:webHidden/>
          </w:rPr>
          <w:fldChar w:fldCharType="end"/>
        </w:r>
      </w:hyperlink>
    </w:p>
    <w:p w:rsidR="00D53C18" w:rsidRDefault="00D53C18" w14:paraId="6F01271E" w14:textId="37E425EA">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03">
        <w:r w:rsidRPr="00E635D5">
          <w:rPr>
            <w:rStyle w:val="Hyperkobling"/>
            <w:noProof/>
          </w:rPr>
          <w:t>Etiske utfordringer</w:t>
        </w:r>
        <w:r>
          <w:rPr>
            <w:noProof/>
            <w:webHidden/>
          </w:rPr>
          <w:tab/>
        </w:r>
        <w:r>
          <w:rPr>
            <w:noProof/>
            <w:webHidden/>
          </w:rPr>
          <w:fldChar w:fldCharType="begin"/>
        </w:r>
        <w:r>
          <w:rPr>
            <w:noProof/>
            <w:webHidden/>
          </w:rPr>
          <w:instrText xml:space="preserve"> PAGEREF _Toc222500903 \h </w:instrText>
        </w:r>
        <w:r>
          <w:rPr>
            <w:noProof/>
            <w:webHidden/>
          </w:rPr>
        </w:r>
        <w:r>
          <w:rPr>
            <w:noProof/>
            <w:webHidden/>
          </w:rPr>
          <w:fldChar w:fldCharType="separate"/>
        </w:r>
        <w:r>
          <w:rPr>
            <w:noProof/>
            <w:webHidden/>
          </w:rPr>
          <w:t>8</w:t>
        </w:r>
        <w:r>
          <w:rPr>
            <w:noProof/>
            <w:webHidden/>
          </w:rPr>
          <w:fldChar w:fldCharType="end"/>
        </w:r>
      </w:hyperlink>
    </w:p>
    <w:p w:rsidR="00D53C18" w:rsidRDefault="00D53C18" w14:paraId="1A46A6CE" w14:textId="05CBD99C">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04">
        <w:r w:rsidRPr="00E635D5">
          <w:rPr>
            <w:rStyle w:val="Hyperkobling"/>
            <w:noProof/>
          </w:rPr>
          <w:t>Kultur og kultursensitivitet</w:t>
        </w:r>
        <w:r>
          <w:rPr>
            <w:noProof/>
            <w:webHidden/>
          </w:rPr>
          <w:tab/>
        </w:r>
        <w:r>
          <w:rPr>
            <w:noProof/>
            <w:webHidden/>
          </w:rPr>
          <w:fldChar w:fldCharType="begin"/>
        </w:r>
        <w:r>
          <w:rPr>
            <w:noProof/>
            <w:webHidden/>
          </w:rPr>
          <w:instrText xml:space="preserve"> PAGEREF _Toc222500904 \h </w:instrText>
        </w:r>
        <w:r>
          <w:rPr>
            <w:noProof/>
            <w:webHidden/>
          </w:rPr>
        </w:r>
        <w:r>
          <w:rPr>
            <w:noProof/>
            <w:webHidden/>
          </w:rPr>
          <w:fldChar w:fldCharType="separate"/>
        </w:r>
        <w:r>
          <w:rPr>
            <w:noProof/>
            <w:webHidden/>
          </w:rPr>
          <w:t>9</w:t>
        </w:r>
        <w:r>
          <w:rPr>
            <w:noProof/>
            <w:webHidden/>
          </w:rPr>
          <w:fldChar w:fldCharType="end"/>
        </w:r>
      </w:hyperlink>
    </w:p>
    <w:p w:rsidR="00D53C18" w:rsidRDefault="00D53C18" w14:paraId="2379FEE2" w14:textId="4603617E">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05">
        <w:r w:rsidRPr="00E635D5">
          <w:rPr>
            <w:rStyle w:val="Hyperkobling"/>
            <w:noProof/>
          </w:rPr>
          <w:t>Pårørende</w:t>
        </w:r>
        <w:r>
          <w:rPr>
            <w:noProof/>
            <w:webHidden/>
          </w:rPr>
          <w:tab/>
        </w:r>
        <w:r>
          <w:rPr>
            <w:noProof/>
            <w:webHidden/>
          </w:rPr>
          <w:fldChar w:fldCharType="begin"/>
        </w:r>
        <w:r>
          <w:rPr>
            <w:noProof/>
            <w:webHidden/>
          </w:rPr>
          <w:instrText xml:space="preserve"> PAGEREF _Toc222500905 \h </w:instrText>
        </w:r>
        <w:r>
          <w:rPr>
            <w:noProof/>
            <w:webHidden/>
          </w:rPr>
        </w:r>
        <w:r>
          <w:rPr>
            <w:noProof/>
            <w:webHidden/>
          </w:rPr>
          <w:fldChar w:fldCharType="separate"/>
        </w:r>
        <w:r>
          <w:rPr>
            <w:noProof/>
            <w:webHidden/>
          </w:rPr>
          <w:t>9</w:t>
        </w:r>
        <w:r>
          <w:rPr>
            <w:noProof/>
            <w:webHidden/>
          </w:rPr>
          <w:fldChar w:fldCharType="end"/>
        </w:r>
      </w:hyperlink>
    </w:p>
    <w:p w:rsidR="00D53C18" w:rsidRDefault="00D53C18" w14:paraId="1A33F9F9" w14:textId="02C5644C">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06">
        <w:r w:rsidRPr="00E635D5">
          <w:rPr>
            <w:rStyle w:val="Hyperkobling"/>
            <w:noProof/>
          </w:rPr>
          <w:t>Hjemmedød</w:t>
        </w:r>
        <w:r>
          <w:rPr>
            <w:noProof/>
            <w:webHidden/>
          </w:rPr>
          <w:tab/>
        </w:r>
        <w:r>
          <w:rPr>
            <w:noProof/>
            <w:webHidden/>
          </w:rPr>
          <w:fldChar w:fldCharType="begin"/>
        </w:r>
        <w:r>
          <w:rPr>
            <w:noProof/>
            <w:webHidden/>
          </w:rPr>
          <w:instrText xml:space="preserve"> PAGEREF _Toc222500906 \h </w:instrText>
        </w:r>
        <w:r>
          <w:rPr>
            <w:noProof/>
            <w:webHidden/>
          </w:rPr>
        </w:r>
        <w:r>
          <w:rPr>
            <w:noProof/>
            <w:webHidden/>
          </w:rPr>
          <w:fldChar w:fldCharType="separate"/>
        </w:r>
        <w:r>
          <w:rPr>
            <w:noProof/>
            <w:webHidden/>
          </w:rPr>
          <w:t>11</w:t>
        </w:r>
        <w:r>
          <w:rPr>
            <w:noProof/>
            <w:webHidden/>
          </w:rPr>
          <w:fldChar w:fldCharType="end"/>
        </w:r>
      </w:hyperlink>
    </w:p>
    <w:p w:rsidR="00D53C18" w:rsidRDefault="00D53C18" w14:paraId="57097F13" w14:textId="082CD223">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07">
        <w:r w:rsidRPr="00E635D5">
          <w:rPr>
            <w:rStyle w:val="Hyperkobling"/>
            <w:noProof/>
          </w:rPr>
          <w:t>Symptomlindring og smertekartlegging</w:t>
        </w:r>
        <w:r>
          <w:rPr>
            <w:noProof/>
            <w:webHidden/>
          </w:rPr>
          <w:tab/>
        </w:r>
        <w:r>
          <w:rPr>
            <w:noProof/>
            <w:webHidden/>
          </w:rPr>
          <w:fldChar w:fldCharType="begin"/>
        </w:r>
        <w:r>
          <w:rPr>
            <w:noProof/>
            <w:webHidden/>
          </w:rPr>
          <w:instrText xml:space="preserve"> PAGEREF _Toc222500907 \h </w:instrText>
        </w:r>
        <w:r>
          <w:rPr>
            <w:noProof/>
            <w:webHidden/>
          </w:rPr>
        </w:r>
        <w:r>
          <w:rPr>
            <w:noProof/>
            <w:webHidden/>
          </w:rPr>
          <w:fldChar w:fldCharType="separate"/>
        </w:r>
        <w:r>
          <w:rPr>
            <w:noProof/>
            <w:webHidden/>
          </w:rPr>
          <w:t>12</w:t>
        </w:r>
        <w:r>
          <w:rPr>
            <w:noProof/>
            <w:webHidden/>
          </w:rPr>
          <w:fldChar w:fldCharType="end"/>
        </w:r>
      </w:hyperlink>
    </w:p>
    <w:p w:rsidR="00D53C18" w:rsidRDefault="00D53C18" w14:paraId="225CEFE5" w14:textId="4D29F9AB">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08">
        <w:r w:rsidRPr="00E635D5">
          <w:rPr>
            <w:rStyle w:val="Hyperkobling"/>
            <w:noProof/>
          </w:rPr>
          <w:t>Hva skjer når døden nærmer seg</w:t>
        </w:r>
        <w:r>
          <w:rPr>
            <w:noProof/>
            <w:webHidden/>
          </w:rPr>
          <w:tab/>
        </w:r>
        <w:r>
          <w:rPr>
            <w:noProof/>
            <w:webHidden/>
          </w:rPr>
          <w:fldChar w:fldCharType="begin"/>
        </w:r>
        <w:r>
          <w:rPr>
            <w:noProof/>
            <w:webHidden/>
          </w:rPr>
          <w:instrText xml:space="preserve"> PAGEREF _Toc222500908 \h </w:instrText>
        </w:r>
        <w:r>
          <w:rPr>
            <w:noProof/>
            <w:webHidden/>
          </w:rPr>
        </w:r>
        <w:r>
          <w:rPr>
            <w:noProof/>
            <w:webHidden/>
          </w:rPr>
          <w:fldChar w:fldCharType="separate"/>
        </w:r>
        <w:r>
          <w:rPr>
            <w:noProof/>
            <w:webHidden/>
          </w:rPr>
          <w:t>13</w:t>
        </w:r>
        <w:r>
          <w:rPr>
            <w:noProof/>
            <w:webHidden/>
          </w:rPr>
          <w:fldChar w:fldCharType="end"/>
        </w:r>
      </w:hyperlink>
    </w:p>
    <w:p w:rsidR="00D53C18" w:rsidRDefault="00D53C18" w14:paraId="626BDE8F" w14:textId="074D0C28">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09">
        <w:r w:rsidRPr="00E635D5">
          <w:rPr>
            <w:rStyle w:val="Hyperkobling"/>
            <w:noProof/>
          </w:rPr>
          <w:t>Livets siste dager</w:t>
        </w:r>
        <w:r>
          <w:rPr>
            <w:noProof/>
            <w:webHidden/>
          </w:rPr>
          <w:tab/>
        </w:r>
        <w:r>
          <w:rPr>
            <w:noProof/>
            <w:webHidden/>
          </w:rPr>
          <w:fldChar w:fldCharType="begin"/>
        </w:r>
        <w:r>
          <w:rPr>
            <w:noProof/>
            <w:webHidden/>
          </w:rPr>
          <w:instrText xml:space="preserve"> PAGEREF _Toc222500909 \h </w:instrText>
        </w:r>
        <w:r>
          <w:rPr>
            <w:noProof/>
            <w:webHidden/>
          </w:rPr>
        </w:r>
        <w:r>
          <w:rPr>
            <w:noProof/>
            <w:webHidden/>
          </w:rPr>
          <w:fldChar w:fldCharType="separate"/>
        </w:r>
        <w:r>
          <w:rPr>
            <w:noProof/>
            <w:webHidden/>
          </w:rPr>
          <w:t>15</w:t>
        </w:r>
        <w:r>
          <w:rPr>
            <w:noProof/>
            <w:webHidden/>
          </w:rPr>
          <w:fldChar w:fldCharType="end"/>
        </w:r>
      </w:hyperlink>
    </w:p>
    <w:p w:rsidR="00D53C18" w:rsidRDefault="00D53C18" w14:paraId="5F4600E5" w14:textId="4805DB41">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10">
        <w:r w:rsidRPr="00E635D5">
          <w:rPr>
            <w:rStyle w:val="Hyperkobling"/>
            <w:noProof/>
          </w:rPr>
          <w:t>Når døden inntrer</w:t>
        </w:r>
        <w:r>
          <w:rPr>
            <w:noProof/>
            <w:webHidden/>
          </w:rPr>
          <w:tab/>
        </w:r>
        <w:r>
          <w:rPr>
            <w:noProof/>
            <w:webHidden/>
          </w:rPr>
          <w:fldChar w:fldCharType="begin"/>
        </w:r>
        <w:r>
          <w:rPr>
            <w:noProof/>
            <w:webHidden/>
          </w:rPr>
          <w:instrText xml:space="preserve"> PAGEREF _Toc222500910 \h </w:instrText>
        </w:r>
        <w:r>
          <w:rPr>
            <w:noProof/>
            <w:webHidden/>
          </w:rPr>
        </w:r>
        <w:r>
          <w:rPr>
            <w:noProof/>
            <w:webHidden/>
          </w:rPr>
          <w:fldChar w:fldCharType="separate"/>
        </w:r>
        <w:r>
          <w:rPr>
            <w:noProof/>
            <w:webHidden/>
          </w:rPr>
          <w:t>15</w:t>
        </w:r>
        <w:r>
          <w:rPr>
            <w:noProof/>
            <w:webHidden/>
          </w:rPr>
          <w:fldChar w:fldCharType="end"/>
        </w:r>
      </w:hyperlink>
    </w:p>
    <w:p w:rsidR="00D53C18" w:rsidRDefault="00D53C18" w14:paraId="1B9D2F14" w14:textId="0F3076E5">
      <w:pPr>
        <w:pStyle w:val="INNH1"/>
        <w:tabs>
          <w:tab w:val="right" w:leader="underscore" w:pos="9016"/>
        </w:tabs>
        <w:rPr>
          <w:rFonts w:eastAsiaTheme="minorEastAsia"/>
          <w:b w:val="0"/>
          <w:bCs w:val="0"/>
          <w:i w:val="0"/>
          <w:iCs w:val="0"/>
          <w:noProof/>
          <w:kern w:val="2"/>
          <w:lang w:eastAsia="nb-NO"/>
          <w14:ligatures w14:val="standardContextual"/>
        </w:rPr>
      </w:pPr>
      <w:hyperlink w:history="1" w:anchor="_Toc222500911">
        <w:r w:rsidRPr="00E635D5">
          <w:rPr>
            <w:rStyle w:val="Hyperkobling"/>
            <w:noProof/>
          </w:rPr>
          <w:t>Del 2 – Praktiske opplysninger og oversikter</w:t>
        </w:r>
        <w:r>
          <w:rPr>
            <w:noProof/>
            <w:webHidden/>
          </w:rPr>
          <w:tab/>
        </w:r>
        <w:r>
          <w:rPr>
            <w:noProof/>
            <w:webHidden/>
          </w:rPr>
          <w:fldChar w:fldCharType="begin"/>
        </w:r>
        <w:r>
          <w:rPr>
            <w:noProof/>
            <w:webHidden/>
          </w:rPr>
          <w:instrText xml:space="preserve"> PAGEREF _Toc222500911 \h </w:instrText>
        </w:r>
        <w:r>
          <w:rPr>
            <w:noProof/>
            <w:webHidden/>
          </w:rPr>
        </w:r>
        <w:r>
          <w:rPr>
            <w:noProof/>
            <w:webHidden/>
          </w:rPr>
          <w:fldChar w:fldCharType="separate"/>
        </w:r>
        <w:r>
          <w:rPr>
            <w:noProof/>
            <w:webHidden/>
          </w:rPr>
          <w:t>16</w:t>
        </w:r>
        <w:r>
          <w:rPr>
            <w:noProof/>
            <w:webHidden/>
          </w:rPr>
          <w:fldChar w:fldCharType="end"/>
        </w:r>
      </w:hyperlink>
    </w:p>
    <w:p w:rsidR="00D53C18" w:rsidRDefault="00D53C18" w14:paraId="7823DC97" w14:textId="36DA8AD1">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12">
        <w:r w:rsidRPr="00E635D5">
          <w:rPr>
            <w:rStyle w:val="Hyperkobling"/>
            <w:noProof/>
          </w:rPr>
          <w:t>Støtte og oppfølging</w:t>
        </w:r>
        <w:r>
          <w:rPr>
            <w:noProof/>
            <w:webHidden/>
          </w:rPr>
          <w:tab/>
        </w:r>
        <w:r>
          <w:rPr>
            <w:noProof/>
            <w:webHidden/>
          </w:rPr>
          <w:fldChar w:fldCharType="begin"/>
        </w:r>
        <w:r>
          <w:rPr>
            <w:noProof/>
            <w:webHidden/>
          </w:rPr>
          <w:instrText xml:space="preserve"> PAGEREF _Toc222500912 \h </w:instrText>
        </w:r>
        <w:r>
          <w:rPr>
            <w:noProof/>
            <w:webHidden/>
          </w:rPr>
        </w:r>
        <w:r>
          <w:rPr>
            <w:noProof/>
            <w:webHidden/>
          </w:rPr>
          <w:fldChar w:fldCharType="separate"/>
        </w:r>
        <w:r>
          <w:rPr>
            <w:noProof/>
            <w:webHidden/>
          </w:rPr>
          <w:t>16</w:t>
        </w:r>
        <w:r>
          <w:rPr>
            <w:noProof/>
            <w:webHidden/>
          </w:rPr>
          <w:fldChar w:fldCharType="end"/>
        </w:r>
      </w:hyperlink>
    </w:p>
    <w:p w:rsidR="00D53C18" w:rsidRDefault="00D53C18" w14:paraId="12D29441" w14:textId="65BD24A5">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13">
        <w:r w:rsidRPr="00E635D5">
          <w:rPr>
            <w:rStyle w:val="Hyperkobling"/>
            <w:noProof/>
          </w:rPr>
          <w:t>Samarbeid og ressurspersoner</w:t>
        </w:r>
        <w:r>
          <w:rPr>
            <w:noProof/>
            <w:webHidden/>
          </w:rPr>
          <w:tab/>
        </w:r>
        <w:r>
          <w:rPr>
            <w:noProof/>
            <w:webHidden/>
          </w:rPr>
          <w:fldChar w:fldCharType="begin"/>
        </w:r>
        <w:r>
          <w:rPr>
            <w:noProof/>
            <w:webHidden/>
          </w:rPr>
          <w:instrText xml:space="preserve"> PAGEREF _Toc222500913 \h </w:instrText>
        </w:r>
        <w:r>
          <w:rPr>
            <w:noProof/>
            <w:webHidden/>
          </w:rPr>
        </w:r>
        <w:r>
          <w:rPr>
            <w:noProof/>
            <w:webHidden/>
          </w:rPr>
          <w:fldChar w:fldCharType="separate"/>
        </w:r>
        <w:r>
          <w:rPr>
            <w:noProof/>
            <w:webHidden/>
          </w:rPr>
          <w:t>16</w:t>
        </w:r>
        <w:r>
          <w:rPr>
            <w:noProof/>
            <w:webHidden/>
          </w:rPr>
          <w:fldChar w:fldCharType="end"/>
        </w:r>
      </w:hyperlink>
    </w:p>
    <w:p w:rsidR="00D53C18" w:rsidRDefault="00D53C18" w14:paraId="338E3DC8" w14:textId="6E05E653">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14">
        <w:r w:rsidRPr="00E635D5">
          <w:rPr>
            <w:rStyle w:val="Hyperkobling"/>
            <w:noProof/>
          </w:rPr>
          <w:t>Dokumentasjon</w:t>
        </w:r>
        <w:r>
          <w:rPr>
            <w:noProof/>
            <w:webHidden/>
          </w:rPr>
          <w:tab/>
        </w:r>
        <w:r>
          <w:rPr>
            <w:noProof/>
            <w:webHidden/>
          </w:rPr>
          <w:fldChar w:fldCharType="begin"/>
        </w:r>
        <w:r>
          <w:rPr>
            <w:noProof/>
            <w:webHidden/>
          </w:rPr>
          <w:instrText xml:space="preserve"> PAGEREF _Toc222500914 \h </w:instrText>
        </w:r>
        <w:r>
          <w:rPr>
            <w:noProof/>
            <w:webHidden/>
          </w:rPr>
        </w:r>
        <w:r>
          <w:rPr>
            <w:noProof/>
            <w:webHidden/>
          </w:rPr>
          <w:fldChar w:fldCharType="separate"/>
        </w:r>
        <w:r>
          <w:rPr>
            <w:noProof/>
            <w:webHidden/>
          </w:rPr>
          <w:t>18</w:t>
        </w:r>
        <w:r>
          <w:rPr>
            <w:noProof/>
            <w:webHidden/>
          </w:rPr>
          <w:fldChar w:fldCharType="end"/>
        </w:r>
      </w:hyperlink>
    </w:p>
    <w:p w:rsidR="00D53C18" w:rsidRDefault="00D53C18" w14:paraId="72E4F606" w14:textId="0EB01A1B">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15">
        <w:r w:rsidRPr="00E635D5">
          <w:rPr>
            <w:rStyle w:val="Hyperkobling"/>
            <w:noProof/>
          </w:rPr>
          <w:t>Kompetanse</w:t>
        </w:r>
        <w:r>
          <w:rPr>
            <w:noProof/>
            <w:webHidden/>
          </w:rPr>
          <w:tab/>
        </w:r>
        <w:r>
          <w:rPr>
            <w:noProof/>
            <w:webHidden/>
          </w:rPr>
          <w:fldChar w:fldCharType="begin"/>
        </w:r>
        <w:r>
          <w:rPr>
            <w:noProof/>
            <w:webHidden/>
          </w:rPr>
          <w:instrText xml:space="preserve"> PAGEREF _Toc222500915 \h </w:instrText>
        </w:r>
        <w:r>
          <w:rPr>
            <w:noProof/>
            <w:webHidden/>
          </w:rPr>
        </w:r>
        <w:r>
          <w:rPr>
            <w:noProof/>
            <w:webHidden/>
          </w:rPr>
          <w:fldChar w:fldCharType="separate"/>
        </w:r>
        <w:r>
          <w:rPr>
            <w:noProof/>
            <w:webHidden/>
          </w:rPr>
          <w:t>20</w:t>
        </w:r>
        <w:r>
          <w:rPr>
            <w:noProof/>
            <w:webHidden/>
          </w:rPr>
          <w:fldChar w:fldCharType="end"/>
        </w:r>
      </w:hyperlink>
    </w:p>
    <w:p w:rsidR="00D53C18" w:rsidRDefault="00D53C18" w14:paraId="54BF3240" w14:textId="5EF4C411">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16">
        <w:r w:rsidRPr="00E635D5">
          <w:rPr>
            <w:rStyle w:val="Hyperkobling"/>
            <w:noProof/>
          </w:rPr>
          <w:t>Aktuelle prosedyrer</w:t>
        </w:r>
        <w:r>
          <w:rPr>
            <w:noProof/>
            <w:webHidden/>
          </w:rPr>
          <w:tab/>
        </w:r>
        <w:r>
          <w:rPr>
            <w:noProof/>
            <w:webHidden/>
          </w:rPr>
          <w:fldChar w:fldCharType="begin"/>
        </w:r>
        <w:r>
          <w:rPr>
            <w:noProof/>
            <w:webHidden/>
          </w:rPr>
          <w:instrText xml:space="preserve"> PAGEREF _Toc222500916 \h </w:instrText>
        </w:r>
        <w:r>
          <w:rPr>
            <w:noProof/>
            <w:webHidden/>
          </w:rPr>
        </w:r>
        <w:r>
          <w:rPr>
            <w:noProof/>
            <w:webHidden/>
          </w:rPr>
          <w:fldChar w:fldCharType="separate"/>
        </w:r>
        <w:r>
          <w:rPr>
            <w:noProof/>
            <w:webHidden/>
          </w:rPr>
          <w:t>21</w:t>
        </w:r>
        <w:r>
          <w:rPr>
            <w:noProof/>
            <w:webHidden/>
          </w:rPr>
          <w:fldChar w:fldCharType="end"/>
        </w:r>
      </w:hyperlink>
    </w:p>
    <w:p w:rsidR="00D53C18" w:rsidRDefault="00D53C18" w14:paraId="45F794A5" w14:textId="3BFB2B77">
      <w:pPr>
        <w:pStyle w:val="INNH2"/>
        <w:tabs>
          <w:tab w:val="right" w:leader="underscore" w:pos="9016"/>
        </w:tabs>
        <w:rPr>
          <w:rFonts w:eastAsiaTheme="minorEastAsia"/>
          <w:b w:val="0"/>
          <w:bCs w:val="0"/>
          <w:noProof/>
          <w:kern w:val="2"/>
          <w:sz w:val="24"/>
          <w:szCs w:val="24"/>
          <w:lang w:eastAsia="nb-NO"/>
          <w14:ligatures w14:val="standardContextual"/>
        </w:rPr>
      </w:pPr>
      <w:hyperlink w:history="1" w:anchor="_Toc222500917">
        <w:r w:rsidRPr="00E635D5">
          <w:rPr>
            <w:rStyle w:val="Hyperkobling"/>
            <w:noProof/>
          </w:rPr>
          <w:t>Ressurser og referanser</w:t>
        </w:r>
        <w:r>
          <w:rPr>
            <w:noProof/>
            <w:webHidden/>
          </w:rPr>
          <w:tab/>
        </w:r>
        <w:r>
          <w:rPr>
            <w:noProof/>
            <w:webHidden/>
          </w:rPr>
          <w:fldChar w:fldCharType="begin"/>
        </w:r>
        <w:r>
          <w:rPr>
            <w:noProof/>
            <w:webHidden/>
          </w:rPr>
          <w:instrText xml:space="preserve"> PAGEREF _Toc222500917 \h </w:instrText>
        </w:r>
        <w:r>
          <w:rPr>
            <w:noProof/>
            <w:webHidden/>
          </w:rPr>
        </w:r>
        <w:r>
          <w:rPr>
            <w:noProof/>
            <w:webHidden/>
          </w:rPr>
          <w:fldChar w:fldCharType="separate"/>
        </w:r>
        <w:r>
          <w:rPr>
            <w:noProof/>
            <w:webHidden/>
          </w:rPr>
          <w:t>21</w:t>
        </w:r>
        <w:r>
          <w:rPr>
            <w:noProof/>
            <w:webHidden/>
          </w:rPr>
          <w:fldChar w:fldCharType="end"/>
        </w:r>
      </w:hyperlink>
    </w:p>
    <w:p w:rsidR="78E87268" w:rsidRDefault="00D53C18" w14:paraId="4C2C91AF" w14:textId="460E5E26">
      <w:r>
        <w:fldChar w:fldCharType="end"/>
      </w:r>
    </w:p>
    <w:p w:rsidR="78E87268" w:rsidRDefault="78E87268" w14:paraId="54124CF0" w14:textId="75D78F42"/>
    <w:p w:rsidR="009C2DE8" w:rsidP="009C2DE8" w:rsidRDefault="009C2DE8" w14:paraId="1AADA6F9" w14:textId="77777777"/>
    <w:p w:rsidRPr="002B4D19" w:rsidR="002D4458" w:rsidP="009C2DE8" w:rsidRDefault="002D4458" w14:paraId="61C9C724" w14:textId="77777777"/>
    <w:p w:rsidR="009C2DE8" w:rsidP="009C2DE8" w:rsidRDefault="009C2DE8" w14:paraId="68E10D6D" w14:textId="77777777"/>
    <w:p w:rsidR="00916109" w:rsidP="009C2DE8" w:rsidRDefault="00916109" w14:paraId="1FA6A30D" w14:textId="77777777"/>
    <w:p w:rsidRPr="002B4D19" w:rsidR="0012733E" w:rsidP="009C2DE8" w:rsidRDefault="0012733E" w14:paraId="39C6F4E6" w14:textId="77777777"/>
    <w:p w:rsidR="78E87268" w:rsidRDefault="78E87268" w14:paraId="2F875C52" w14:textId="24E7D4F1"/>
    <w:p w:rsidRPr="0012733E" w:rsidR="01481251" w:rsidP="001D4D79" w:rsidRDefault="00ED14F9" w14:paraId="6FCB40D3" w14:textId="585E80D9">
      <w:pPr>
        <w:pStyle w:val="Overskrift2"/>
      </w:pPr>
      <w:bookmarkStart w:name="_Toc222216551" w:id="0"/>
      <w:bookmarkStart w:name="_Toc222500897" w:id="1"/>
      <w:r w:rsidRPr="002B4D19">
        <w:lastRenderedPageBreak/>
        <w:t>Innledning</w:t>
      </w:r>
      <w:bookmarkEnd w:id="0"/>
      <w:bookmarkEnd w:id="1"/>
    </w:p>
    <w:p w:rsidRPr="002B4D19" w:rsidR="01481251" w:rsidP="704F6F99" w:rsidRDefault="01481251" w14:paraId="00A86F69" w14:textId="05E88D2A">
      <w:pPr>
        <w:rPr>
          <w:rFonts w:eastAsia="Arial" w:cs="Arial"/>
          <w:color w:val="000000" w:themeColor="text1"/>
        </w:rPr>
      </w:pPr>
      <w:r w:rsidRPr="002B4D19">
        <w:rPr>
          <w:rFonts w:eastAsia="Arial" w:cs="Arial"/>
          <w:color w:val="000000" w:themeColor="text1"/>
        </w:rPr>
        <w:t>Formålet med denne håndboken er å kvalitetssikre tjenestene og å bidra til mer lik praksis ved å gjøre det enklere for ansatte å finne informasjon.</w:t>
      </w:r>
    </w:p>
    <w:p w:rsidR="78E87268" w:rsidP="78E87268" w:rsidRDefault="02A7AB1A" w14:paraId="7967A7ED" w14:textId="3D371A9E">
      <w:pPr>
        <w:rPr>
          <w:rFonts w:eastAsia="Arial" w:cs="Arial"/>
          <w:color w:val="000000" w:themeColor="text1"/>
        </w:rPr>
      </w:pPr>
      <w:r w:rsidRPr="78E87268">
        <w:rPr>
          <w:rFonts w:eastAsia="Arial" w:cs="Arial"/>
          <w:color w:val="000000" w:themeColor="text1"/>
        </w:rPr>
        <w:t xml:space="preserve">Håndboken er delt i to deler. I første del </w:t>
      </w:r>
      <w:r w:rsidRPr="78E87268" w:rsidR="01481251">
        <w:rPr>
          <w:rFonts w:eastAsia="Arial" w:cs="Arial"/>
          <w:color w:val="000000" w:themeColor="text1"/>
        </w:rPr>
        <w:t>finner du</w:t>
      </w:r>
      <w:r w:rsidRPr="78E87268" w:rsidR="009B6405">
        <w:rPr>
          <w:rFonts w:eastAsia="Arial" w:cs="Arial"/>
          <w:color w:val="000000" w:themeColor="text1"/>
        </w:rPr>
        <w:t xml:space="preserve"> informasjon</w:t>
      </w:r>
      <w:r w:rsidRPr="78E87268" w:rsidR="01481251">
        <w:rPr>
          <w:rFonts w:eastAsia="Arial" w:cs="Arial"/>
          <w:color w:val="000000" w:themeColor="text1"/>
        </w:rPr>
        <w:t xml:space="preserve"> om ulike temaer</w:t>
      </w:r>
      <w:r w:rsidRPr="78E87268" w:rsidR="66AE4E7D">
        <w:rPr>
          <w:rFonts w:eastAsia="Arial" w:cs="Arial"/>
          <w:color w:val="000000" w:themeColor="text1"/>
        </w:rPr>
        <w:t xml:space="preserve"> som er relevante for lindrende omsorg og behandling. I andre del finner du</w:t>
      </w:r>
      <w:r w:rsidRPr="78E87268" w:rsidR="01481251">
        <w:rPr>
          <w:rFonts w:eastAsia="Arial" w:cs="Arial"/>
          <w:color w:val="000000" w:themeColor="text1"/>
        </w:rPr>
        <w:t xml:space="preserve"> praktiske opplysninger </w:t>
      </w:r>
      <w:r w:rsidRPr="78E87268" w:rsidR="1EF2B678">
        <w:rPr>
          <w:rFonts w:eastAsia="Arial" w:cs="Arial"/>
          <w:color w:val="000000" w:themeColor="text1"/>
        </w:rPr>
        <w:t>og oversikter.</w:t>
      </w:r>
    </w:p>
    <w:p w:rsidRPr="00626571" w:rsidR="6DDF9F5A" w:rsidP="78E87268" w:rsidRDefault="00626571" w14:paraId="12CECE39" w14:textId="5EFC3EC4">
      <w:pPr>
        <w:spacing w:after="0"/>
        <w:rPr>
          <w:rFonts w:eastAsia="Arial" w:cs="Arial"/>
          <w:color w:val="000000" w:themeColor="text1"/>
        </w:rPr>
      </w:pPr>
      <w:r w:rsidRPr="78E87268">
        <w:rPr>
          <w:rFonts w:eastAsia="Arial" w:cs="Arial"/>
          <w:color w:val="000000" w:themeColor="text1"/>
        </w:rPr>
        <w:t>L</w:t>
      </w:r>
      <w:r w:rsidRPr="78E87268" w:rsidR="6DDF9F5A">
        <w:rPr>
          <w:rFonts w:eastAsia="Aptos" w:cs="Aptos"/>
          <w:b/>
          <w:bCs/>
        </w:rPr>
        <w:t xml:space="preserve">indrende </w:t>
      </w:r>
      <w:r w:rsidRPr="78E87268" w:rsidR="004C605F">
        <w:rPr>
          <w:rFonts w:eastAsia="Aptos" w:cs="Aptos"/>
          <w:b/>
          <w:bCs/>
        </w:rPr>
        <w:t>omsorg og behandling</w:t>
      </w:r>
    </w:p>
    <w:p w:rsidR="00E86531" w:rsidP="78E87268" w:rsidRDefault="00792807" w14:paraId="2FA0DF66" w14:textId="4F261F07">
      <w:pPr>
        <w:spacing w:after="0"/>
        <w:rPr>
          <w:rFonts w:eastAsia="Aptos" w:cs="Aptos"/>
        </w:rPr>
      </w:pPr>
      <w:r w:rsidRPr="78E87268">
        <w:rPr>
          <w:rFonts w:eastAsia="Aptos" w:cs="Aptos"/>
        </w:rPr>
        <w:t>Lindrende omsorg og behandling k</w:t>
      </w:r>
      <w:r w:rsidRPr="78E87268" w:rsidR="00626571">
        <w:rPr>
          <w:rFonts w:eastAsia="Aptos" w:cs="Aptos"/>
        </w:rPr>
        <w:t xml:space="preserve">alles også palliasjon, palliativ behandling, </w:t>
      </w:r>
      <w:r w:rsidRPr="78E87268" w:rsidR="000717BB">
        <w:rPr>
          <w:rFonts w:eastAsia="Aptos" w:cs="Aptos"/>
        </w:rPr>
        <w:t>omsorg ved livets slutt</w:t>
      </w:r>
      <w:r w:rsidRPr="78E87268" w:rsidR="00626571">
        <w:rPr>
          <w:rFonts w:eastAsia="Aptos" w:cs="Aptos"/>
        </w:rPr>
        <w:t xml:space="preserve"> </w:t>
      </w:r>
      <w:r w:rsidRPr="78E87268">
        <w:rPr>
          <w:rFonts w:eastAsia="Aptos" w:cs="Aptos"/>
        </w:rPr>
        <w:t>med mer.</w:t>
      </w:r>
    </w:p>
    <w:p w:rsidRPr="00E879AE" w:rsidR="00792807" w:rsidP="389F063B" w:rsidRDefault="00792807" w14:paraId="23C6286B" w14:textId="77777777">
      <w:pPr>
        <w:spacing w:after="0"/>
        <w:rPr>
          <w:rFonts w:eastAsia="Aptos" w:cs="Aptos"/>
        </w:rPr>
      </w:pPr>
    </w:p>
    <w:p w:rsidR="00273A92" w:rsidP="00792807" w:rsidRDefault="00273A92" w14:paraId="73D91721" w14:textId="4907A1F0">
      <w:pPr>
        <w:spacing w:after="0"/>
      </w:pPr>
      <w:r w:rsidRPr="00273A92">
        <w:t>Verdens helseorganisasjon (2011) definerer palliasjon som</w:t>
      </w:r>
      <w:r>
        <w:t>:</w:t>
      </w:r>
    </w:p>
    <w:p w:rsidRPr="007D4F9D" w:rsidR="007E5F0A" w:rsidP="78E87268" w:rsidRDefault="00273A92" w14:paraId="381BC8EE" w14:textId="4E85967B">
      <w:pPr>
        <w:spacing w:after="0"/>
        <w:rPr>
          <w:i/>
          <w:iCs/>
        </w:rPr>
      </w:pPr>
      <w:r w:rsidRPr="78E87268">
        <w:rPr>
          <w:i/>
          <w:iCs/>
        </w:rPr>
        <w:t>«Palliativ behandling, pleie og omsorg er en tilnærmingsmåte som har til hensikt å forbedre livskvaliteten til pasienter og deres familier i møte med livstruende sykdom, gjennom forebygging og lindring av lidelse, ved tidlig identifisering, grundig kartlegging, vurdering og behandling av smerte og andre problemer av fysisk, psykososial og åndelig art»</w:t>
      </w:r>
    </w:p>
    <w:p w:rsidR="78E87268" w:rsidP="78E87268" w:rsidRDefault="78E87268" w14:paraId="4E4D1BE1" w14:textId="790A8E47">
      <w:pPr>
        <w:spacing w:after="0"/>
        <w:rPr>
          <w:i/>
          <w:iCs/>
        </w:rPr>
      </w:pPr>
    </w:p>
    <w:p w:rsidRPr="00570911" w:rsidR="002E2C2D" w:rsidP="473290A1" w:rsidRDefault="002E2C2D" w14:paraId="6CA48658" w14:textId="5C969BA2">
      <w:pPr>
        <w:spacing w:after="0"/>
        <w:rPr>
          <w:rFonts w:eastAsia="Arial" w:cs="Arial"/>
          <w:b/>
          <w:bCs/>
          <w:color w:val="000000" w:themeColor="text1"/>
        </w:rPr>
      </w:pPr>
      <w:r w:rsidRPr="00570911">
        <w:rPr>
          <w:rFonts w:eastAsia="Arial" w:cs="Arial"/>
          <w:b/>
          <w:bCs/>
          <w:color w:val="000000" w:themeColor="text1"/>
        </w:rPr>
        <w:t>Forankring</w:t>
      </w:r>
    </w:p>
    <w:p w:rsidRPr="00570911" w:rsidR="6DDF9F5A" w:rsidP="002862E3" w:rsidRDefault="08A1C21D" w14:paraId="784CF9E5" w14:textId="7BB1BCCA">
      <w:pPr>
        <w:pStyle w:val="Listeavsnitt"/>
        <w:numPr>
          <w:ilvl w:val="0"/>
          <w:numId w:val="1"/>
        </w:numPr>
        <w:spacing w:after="0"/>
        <w:rPr>
          <w:rFonts w:eastAsia="Arial" w:cs="Arial"/>
          <w:color w:val="000000" w:themeColor="text1"/>
        </w:rPr>
      </w:pPr>
      <w:r w:rsidRPr="00570911">
        <w:rPr>
          <w:rFonts w:eastAsia="Arial" w:cs="Arial"/>
          <w:color w:val="000000" w:themeColor="text1"/>
        </w:rPr>
        <w:t>I veilederen «Gode helse- og omsorgstjenester for personer med utviklingshemming» p</w:t>
      </w:r>
      <w:r w:rsidRPr="00570911" w:rsidR="21254AF7">
        <w:rPr>
          <w:rFonts w:eastAsia="Arial" w:cs="Arial"/>
          <w:color w:val="000000" w:themeColor="text1"/>
        </w:rPr>
        <w:t>resiseres</w:t>
      </w:r>
      <w:r w:rsidRPr="00570911">
        <w:rPr>
          <w:rFonts w:eastAsia="Arial" w:cs="Arial"/>
          <w:color w:val="000000" w:themeColor="text1"/>
        </w:rPr>
        <w:t xml:space="preserve"> kommunen sitt ansvar for å legge til rette for</w:t>
      </w:r>
      <w:r w:rsidRPr="00570911">
        <w:rPr>
          <w:rFonts w:eastAsia="Arial" w:cs="Arial"/>
          <w:i/>
          <w:iCs/>
          <w:color w:val="000000" w:themeColor="text1"/>
        </w:rPr>
        <w:t xml:space="preserve"> </w:t>
      </w:r>
      <w:r w:rsidRPr="00570911">
        <w:rPr>
          <w:rFonts w:eastAsia="Arial" w:cs="Arial"/>
          <w:color w:val="000000" w:themeColor="text1"/>
        </w:rPr>
        <w:t xml:space="preserve">at mennesker med utviklingshemming med livstruende og/eller livsbegrensende sykdom får helhetlig lindrende behandling og verdig omsorg. </w:t>
      </w:r>
    </w:p>
    <w:p w:rsidRPr="00570911" w:rsidR="000D203B" w:rsidP="000D203B" w:rsidRDefault="000D203B" w14:paraId="7F622878" w14:textId="77777777">
      <w:pPr>
        <w:pStyle w:val="Listeavsnitt"/>
        <w:rPr>
          <w:rFonts w:eastAsia="Arial" w:cs="Arial"/>
          <w:color w:val="000000" w:themeColor="text1"/>
        </w:rPr>
      </w:pPr>
    </w:p>
    <w:p w:rsidRPr="00570911" w:rsidR="000D203B" w:rsidP="002862E3" w:rsidRDefault="6DDF9F5A" w14:paraId="02DBBD87" w14:textId="5433AE9C">
      <w:pPr>
        <w:pStyle w:val="Listeavsnitt"/>
        <w:numPr>
          <w:ilvl w:val="0"/>
          <w:numId w:val="1"/>
        </w:numPr>
        <w:spacing w:after="0"/>
        <w:rPr>
          <w:rFonts w:eastAsia="Arial" w:cs="Arial"/>
          <w:color w:val="000000" w:themeColor="text1"/>
        </w:rPr>
      </w:pPr>
      <w:r w:rsidRPr="00570911">
        <w:rPr>
          <w:rFonts w:eastAsia="Arial" w:cs="Arial"/>
          <w:color w:val="000000" w:themeColor="text1"/>
        </w:rPr>
        <w:t>Artikkel 25 i FNs konvensjon om rettigheter til mennesker med nedsatt funksjonsevne, CRPD: alle mennesker har rett til den høyest oppnåelige helsestandard uten diskriminering på grunn av funksjonsnedsettelse.</w:t>
      </w:r>
    </w:p>
    <w:p w:rsidRPr="002B4D19" w:rsidR="000D203B" w:rsidP="000D203B" w:rsidRDefault="000D203B" w14:paraId="5F70BBA6" w14:textId="77777777">
      <w:pPr>
        <w:pStyle w:val="Listeavsnitt"/>
        <w:spacing w:after="0"/>
        <w:rPr>
          <w:rFonts w:eastAsia="Arial" w:cs="Arial"/>
          <w:color w:val="000000" w:themeColor="text1"/>
          <w:sz w:val="22"/>
          <w:szCs w:val="22"/>
        </w:rPr>
      </w:pPr>
    </w:p>
    <w:p w:rsidRPr="002B4D19" w:rsidR="00E944B5" w:rsidP="002862E3" w:rsidRDefault="00E944B5" w14:paraId="2E84DDC5" w14:textId="30ECD791">
      <w:pPr>
        <w:pStyle w:val="Listeavsnitt"/>
        <w:numPr>
          <w:ilvl w:val="0"/>
          <w:numId w:val="1"/>
        </w:numPr>
        <w:spacing w:after="0"/>
        <w:rPr>
          <w:rFonts w:cs="Arial"/>
        </w:rPr>
      </w:pPr>
      <w:r w:rsidRPr="002B4D19">
        <w:t>European association for palliative Care (EAPC) utviklet i 2015 en europeisk standard for palliativ omsorg for personer med utviklingshemming. </w:t>
      </w:r>
    </w:p>
    <w:p w:rsidRPr="002B4D19" w:rsidR="461E10DE" w:rsidP="461E10DE" w:rsidRDefault="487D6161" w14:paraId="6DF80FD5" w14:textId="2E409A4D">
      <w:pPr>
        <w:pStyle w:val="Listeavsnitt"/>
        <w:spacing w:after="0"/>
        <w:rPr>
          <w:rFonts w:cs="Arial"/>
        </w:rPr>
      </w:pPr>
      <w:r w:rsidRPr="002B4D19">
        <w:rPr>
          <w:rFonts w:cs="Arial"/>
        </w:rPr>
        <w:t xml:space="preserve">Konsensusnormene legger blant annet vekt på at personer med utviklingshemming </w:t>
      </w:r>
      <w:r w:rsidRPr="002B4D19" w:rsidR="4E310FED">
        <w:rPr>
          <w:rFonts w:cs="Arial"/>
        </w:rPr>
        <w:t>har rett på</w:t>
      </w:r>
      <w:r w:rsidRPr="002B4D19">
        <w:rPr>
          <w:rFonts w:cs="Arial"/>
        </w:rPr>
        <w:t>:</w:t>
      </w:r>
    </w:p>
    <w:p w:rsidRPr="002B4D19" w:rsidR="487D6161" w:rsidP="002862E3" w:rsidRDefault="487D6161" w14:paraId="0E219909" w14:textId="7310CA6F">
      <w:pPr>
        <w:pStyle w:val="Listeavsnitt"/>
        <w:numPr>
          <w:ilvl w:val="0"/>
          <w:numId w:val="2"/>
        </w:numPr>
        <w:spacing w:after="0"/>
        <w:rPr>
          <w:rFonts w:cs="Arial"/>
        </w:rPr>
      </w:pPr>
      <w:r w:rsidRPr="002B4D19">
        <w:rPr>
          <w:rFonts w:cs="Arial"/>
        </w:rPr>
        <w:t>Likeverdig tilgang til omsorg</w:t>
      </w:r>
    </w:p>
    <w:p w:rsidRPr="002B4D19" w:rsidR="487D6161" w:rsidP="002862E3" w:rsidRDefault="487D6161" w14:paraId="07029899" w14:textId="57FE2CDC">
      <w:pPr>
        <w:pStyle w:val="Listeavsnitt"/>
        <w:numPr>
          <w:ilvl w:val="0"/>
          <w:numId w:val="2"/>
        </w:numPr>
        <w:spacing w:after="0"/>
        <w:rPr>
          <w:rFonts w:cs="Arial"/>
        </w:rPr>
      </w:pPr>
      <w:r w:rsidRPr="002B4D19">
        <w:rPr>
          <w:rFonts w:cs="Arial"/>
        </w:rPr>
        <w:t>Å få bruke sine kommunikasjonsmåter</w:t>
      </w:r>
    </w:p>
    <w:p w:rsidRPr="002B4D19" w:rsidR="487D6161" w:rsidP="002862E3" w:rsidRDefault="487D6161" w14:paraId="61668519" w14:textId="0A495C1D">
      <w:pPr>
        <w:pStyle w:val="Listeavsnitt"/>
        <w:numPr>
          <w:ilvl w:val="0"/>
          <w:numId w:val="2"/>
        </w:numPr>
        <w:spacing w:after="0"/>
        <w:rPr>
          <w:rFonts w:cs="Arial"/>
        </w:rPr>
      </w:pPr>
      <w:r w:rsidRPr="002B4D19">
        <w:rPr>
          <w:rFonts w:cs="Arial"/>
        </w:rPr>
        <w:t>Helsepersonell skal fange opp tegn og symptomer</w:t>
      </w:r>
    </w:p>
    <w:p w:rsidRPr="002B4D19" w:rsidR="5911CFB7" w:rsidP="002862E3" w:rsidRDefault="5911CFB7" w14:paraId="1C49981A" w14:textId="7BB51581">
      <w:pPr>
        <w:pStyle w:val="Listeavsnitt"/>
        <w:numPr>
          <w:ilvl w:val="0"/>
          <w:numId w:val="2"/>
        </w:numPr>
        <w:spacing w:after="0"/>
        <w:rPr>
          <w:rFonts w:cs="Arial"/>
        </w:rPr>
      </w:pPr>
      <w:r w:rsidRPr="002B4D19">
        <w:rPr>
          <w:rFonts w:cs="Arial"/>
        </w:rPr>
        <w:t>Delta i diskusjoner som handler om omsorgen ved slutten av eget liv</w:t>
      </w:r>
    </w:p>
    <w:p w:rsidRPr="002B4D19" w:rsidR="5911CFB7" w:rsidP="002862E3" w:rsidRDefault="5911CFB7" w14:paraId="394F4AFC" w14:textId="20FDAD35">
      <w:pPr>
        <w:pStyle w:val="Listeavsnitt"/>
        <w:numPr>
          <w:ilvl w:val="0"/>
          <w:numId w:val="2"/>
        </w:numPr>
        <w:spacing w:after="0"/>
        <w:rPr>
          <w:rFonts w:cs="Arial"/>
        </w:rPr>
      </w:pPr>
      <w:r w:rsidRPr="002B4D19">
        <w:rPr>
          <w:rFonts w:cs="Arial"/>
        </w:rPr>
        <w:t>Involvere viktige nærpersoner</w:t>
      </w:r>
    </w:p>
    <w:p w:rsidRPr="002B4D19" w:rsidR="00665E9F" w:rsidP="002862E3" w:rsidRDefault="5911CFB7" w14:paraId="71B17D97" w14:textId="1C5200F0">
      <w:pPr>
        <w:pStyle w:val="Listeavsnitt"/>
        <w:numPr>
          <w:ilvl w:val="0"/>
          <w:numId w:val="2"/>
        </w:numPr>
        <w:spacing w:after="0"/>
        <w:rPr>
          <w:rFonts w:cs="Arial"/>
        </w:rPr>
      </w:pPr>
      <w:r w:rsidRPr="002B4D19">
        <w:rPr>
          <w:rFonts w:cs="Arial"/>
        </w:rPr>
        <w:t>Støtte ved sorg</w:t>
      </w:r>
    </w:p>
    <w:p w:rsidR="002213A7" w:rsidP="00A00A8D" w:rsidRDefault="00A00A8D" w14:paraId="2776ABE7" w14:textId="11E7F94F">
      <w:pPr>
        <w:pStyle w:val="Overskrift1"/>
      </w:pPr>
      <w:bookmarkStart w:name="_Toc222216552" w:id="2"/>
      <w:bookmarkStart w:name="_Toc222500898" w:id="3"/>
      <w:r>
        <w:lastRenderedPageBreak/>
        <w:t>Del 1 – Kort om ulike temaer</w:t>
      </w:r>
      <w:bookmarkEnd w:id="3"/>
      <w:r>
        <w:t xml:space="preserve"> </w:t>
      </w:r>
    </w:p>
    <w:p w:rsidRPr="002B4D19" w:rsidR="4DEFC245" w:rsidP="001D4D79" w:rsidRDefault="074F509A" w14:paraId="0B7D1C26" w14:textId="752BAC1C">
      <w:pPr>
        <w:pStyle w:val="Overskrift2"/>
      </w:pPr>
      <w:bookmarkStart w:name="_Toc222500899" w:id="4"/>
      <w:r w:rsidRPr="002B4D19">
        <w:t>Lindrende omsorg og behandling</w:t>
      </w:r>
      <w:bookmarkEnd w:id="2"/>
      <w:bookmarkEnd w:id="4"/>
    </w:p>
    <w:p w:rsidRPr="002B4D19" w:rsidR="22852330" w:rsidP="58235DBA" w:rsidRDefault="00D2758C" w14:paraId="52AA67B8" w14:textId="78E5E445">
      <w:r w:rsidRPr="002B4D19">
        <w:t>Målet med lindrende omsorg og behandling til alvorlig syke og døende er best mulig livskvalitet for pasienten og dens pårørende, og å påvirke pasientens sykdomsforløp på en positiv måte.</w:t>
      </w:r>
      <w:r w:rsidRPr="002B4D19" w:rsidR="00BD2C87">
        <w:t xml:space="preserve"> </w:t>
      </w:r>
    </w:p>
    <w:p w:rsidR="007D4F9D" w:rsidP="007D4F9D" w:rsidRDefault="76793577" w14:paraId="0A44C03A" w14:textId="561C4396">
      <w:pPr>
        <w:rPr>
          <w:rFonts w:ascii="Arial" w:hAnsi="Arial" w:cs="Arial"/>
        </w:rPr>
      </w:pPr>
      <w:r w:rsidRPr="002B4D19">
        <w:t>Mange forbinder lindrende omsorg og behandling med en pasients siste dager og timer, men pasienter kan ha behov for denne typen medisinsk og pleiefaglig kompetanse i alle faser av en sykdomsperiode.</w:t>
      </w:r>
      <w:r w:rsidR="007D4F9D">
        <w:t xml:space="preserve"> </w:t>
      </w:r>
      <w:r w:rsidRPr="002B4D19" w:rsidR="007D4F9D">
        <w:t xml:space="preserve">I Verdens helseorganisasjon (WHO) sin definisjon fremgår det at prinsippene for lindrende omsorg og behandling er anvendbare overfor alle pasienter med </w:t>
      </w:r>
      <w:r w:rsidR="0099659E">
        <w:t>uhelbredelig</w:t>
      </w:r>
      <w:r w:rsidRPr="002B4D19" w:rsidR="007D4F9D">
        <w:t xml:space="preserve"> sykdom, og at de også kan anvendes tidlig i sykdomsforløpet. </w:t>
      </w:r>
      <w:r w:rsidRPr="002B4D19" w:rsidR="007D4F9D">
        <w:rPr>
          <w:rFonts w:ascii="Arial" w:hAnsi="Arial" w:cs="Arial"/>
        </w:rPr>
        <w:t>​</w:t>
      </w:r>
    </w:p>
    <w:p w:rsidRPr="006546CD" w:rsidR="00DB27E7" w:rsidP="007D4F9D" w:rsidRDefault="006546CD" w14:paraId="21AC146A" w14:textId="71F67B75">
      <w:pPr>
        <w:rPr>
          <w:b/>
          <w:bCs/>
          <w:color w:val="EE0000"/>
        </w:rPr>
      </w:pPr>
      <w:r>
        <w:rPr>
          <w:rFonts w:cs="Arial"/>
          <w:b/>
          <w:bCs/>
        </w:rPr>
        <w:t>Prinsippene i lindrende omsorg og behandling:</w:t>
      </w:r>
    </w:p>
    <w:p w:rsidRPr="007779AB" w:rsidR="00961E0A" w:rsidP="007779AB" w:rsidRDefault="00005A18" w14:paraId="019D7BCE" w14:textId="427B0E0E">
      <w:r>
        <w:rPr>
          <w:noProof/>
        </w:rPr>
        <w:drawing>
          <wp:inline distT="0" distB="0" distL="0" distR="0" wp14:anchorId="213F39C7" wp14:editId="0FBF4FA7">
            <wp:extent cx="5486400" cy="3200400"/>
            <wp:effectExtent l="0" t="0" r="0" b="0"/>
            <wp:docPr id="117267229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Start w:name="_Toc222216553" w:id="5"/>
    </w:p>
    <w:p w:rsidR="00E90E89" w:rsidP="001D4D79" w:rsidRDefault="00E90E89" w14:paraId="69C81E14" w14:textId="77777777">
      <w:pPr>
        <w:pStyle w:val="Overskrift2"/>
      </w:pPr>
    </w:p>
    <w:p w:rsidRPr="009A5C85" w:rsidR="41EDE4A7" w:rsidP="001D4D79" w:rsidRDefault="41EDE4A7" w14:paraId="67D5564E" w14:textId="44BB8AC9">
      <w:pPr>
        <w:pStyle w:val="Overskrift2"/>
      </w:pPr>
      <w:bookmarkStart w:name="_Toc222500900" w:id="6"/>
      <w:r w:rsidRPr="009A5C85">
        <w:t>Spesielle hensyn for personer med utviklingshemming</w:t>
      </w:r>
      <w:bookmarkEnd w:id="5"/>
      <w:bookmarkEnd w:id="6"/>
    </w:p>
    <w:p w:rsidR="00E63B43" w:rsidP="00C65E6B" w:rsidRDefault="00E90899" w14:paraId="6137BE2C" w14:textId="30497963">
      <w:pPr>
        <w:spacing w:after="0"/>
      </w:pPr>
      <w:r w:rsidRPr="00B401CB">
        <w:rPr>
          <w:b/>
          <w:bCs/>
        </w:rPr>
        <w:t>Helse og aldring</w:t>
      </w:r>
    </w:p>
    <w:p w:rsidR="00107F91" w:rsidP="00C65E6B" w:rsidRDefault="0052602D" w14:paraId="0A965186" w14:textId="3639EE8C">
      <w:pPr>
        <w:spacing w:after="0"/>
      </w:pPr>
      <w:r w:rsidRPr="0052602D">
        <w:t xml:space="preserve">Levealderen </w:t>
      </w:r>
      <w:r w:rsidRPr="0052602D" w:rsidR="000A37E4">
        <w:t>øker,</w:t>
      </w:r>
      <w:r w:rsidRPr="0052602D">
        <w:t xml:space="preserve"> og det medfører at flere vil oppleve aldersrelaterte lidelser og alvorlig sykdom</w:t>
      </w:r>
      <w:r>
        <w:t xml:space="preserve">. </w:t>
      </w:r>
      <w:r w:rsidRPr="00AD7945" w:rsidR="00AD7945">
        <w:t xml:space="preserve">Personer med utviklingshemming opplever aldring tidligere enn befolkningen </w:t>
      </w:r>
      <w:r w:rsidRPr="00AD7945" w:rsidR="001F5CC2">
        <w:t>ellers</w:t>
      </w:r>
      <w:r w:rsidRPr="00AD7945" w:rsidR="00AD7945">
        <w:t>, ofte med økt risiko for demens, nedsatt funksjonsevne og kroniske helseplager.</w:t>
      </w:r>
      <w:r w:rsidRPr="00107F91" w:rsidR="00107F91">
        <w:t> I tillegg har personer med Downs syndrom stor overhyppighet av demens av Alzheimers type. </w:t>
      </w:r>
      <w:r w:rsidRPr="00EC3B9D" w:rsidR="00EC3B9D">
        <w:t xml:space="preserve">For personer med utviklingshemming er det særlige utfordringer knyttet til aldring. Mange lever med </w:t>
      </w:r>
      <w:r w:rsidR="0022131F">
        <w:t>komplekse helseutfor</w:t>
      </w:r>
      <w:r w:rsidR="00276789">
        <w:t>dringer</w:t>
      </w:r>
      <w:r w:rsidRPr="00EC3B9D" w:rsidR="00EC3B9D">
        <w:t xml:space="preserve"> og funksjonsnedsettelser gjennom hele </w:t>
      </w:r>
      <w:r w:rsidRPr="00EC3B9D" w:rsidR="00EC3B9D">
        <w:lastRenderedPageBreak/>
        <w:t>livet. Kommunikasjonsproblemer, lav helsekompetanse og tjenesteyteres feiltolkning av og uoppmerksomhet på den enkeltes helseproblemer, kan føre til at aldersrelatert sykdom oppdages sent eller aldri. </w:t>
      </w:r>
    </w:p>
    <w:p w:rsidRPr="002B4D19" w:rsidR="007679D3" w:rsidP="00C65E6B" w:rsidRDefault="007679D3" w14:paraId="4F0B1F92" w14:textId="77777777">
      <w:pPr>
        <w:spacing w:after="0"/>
      </w:pPr>
    </w:p>
    <w:p w:rsidR="00E90899" w:rsidP="00676857" w:rsidRDefault="00E90899" w14:paraId="7A75426B" w14:textId="77777777">
      <w:pPr>
        <w:spacing w:after="0"/>
        <w:rPr>
          <w:b/>
          <w:bCs/>
        </w:rPr>
      </w:pPr>
      <w:r w:rsidRPr="00B401CB">
        <w:rPr>
          <w:b/>
          <w:bCs/>
        </w:rPr>
        <w:t>Smertekartlegging og observasjon</w:t>
      </w:r>
    </w:p>
    <w:p w:rsidR="00D25080" w:rsidP="00676857" w:rsidRDefault="00D25080" w14:paraId="3A2EC547" w14:textId="34056670">
      <w:pPr>
        <w:spacing w:after="0"/>
      </w:pPr>
      <w:r w:rsidRPr="00D25080">
        <w:t xml:space="preserve">Mange med utviklingshemming er født med, eller har stor risiko for å utvikle sykdommer og/eller skader. </w:t>
      </w:r>
      <w:r w:rsidRPr="00D25080">
        <w:rPr>
          <w:rFonts w:ascii="Arial" w:hAnsi="Arial" w:cs="Arial"/>
        </w:rPr>
        <w:t>​</w:t>
      </w:r>
      <w:r w:rsidRPr="00D25080">
        <w:t xml:space="preserve">Å leve med flere sykdommer kan bety å leve med flere smertefulle tilstander. </w:t>
      </w:r>
      <w:r w:rsidRPr="00D25080">
        <w:rPr>
          <w:rFonts w:ascii="Arial" w:hAnsi="Arial" w:cs="Arial"/>
        </w:rPr>
        <w:t>​</w:t>
      </w:r>
      <w:r w:rsidRPr="00D25080">
        <w:t>Disse tilstandene kan medføre behov for oftere og mer systematiske helsekontroller med flere </w:t>
      </w:r>
      <w:r w:rsidRPr="00D25080">
        <w:rPr>
          <w:rFonts w:ascii="Arial" w:hAnsi="Arial" w:cs="Arial"/>
        </w:rPr>
        <w:t>​</w:t>
      </w:r>
      <w:r w:rsidR="00E41D5F">
        <w:t>s</w:t>
      </w:r>
      <w:r w:rsidRPr="00D25080">
        <w:t>mertefulle utredninger</w:t>
      </w:r>
      <w:r w:rsidR="00F15CEB">
        <w:t xml:space="preserve"> eller prosedyrer</w:t>
      </w:r>
      <w:r w:rsidRPr="00D25080">
        <w:t xml:space="preserve">. </w:t>
      </w:r>
      <w:r w:rsidRPr="00D25080">
        <w:rPr>
          <w:rFonts w:ascii="Arial" w:hAnsi="Arial" w:cs="Arial"/>
        </w:rPr>
        <w:t>​</w:t>
      </w:r>
      <w:r w:rsidRPr="00D25080">
        <w:t>I tillegg opplever mange smerter i forbindelse med daglige aktiviteter som for eksempel personlig pleie og stell.</w:t>
      </w:r>
    </w:p>
    <w:p w:rsidR="0007453B" w:rsidP="00676857" w:rsidRDefault="0007453B" w14:paraId="1CC6FE7B" w14:textId="77777777">
      <w:pPr>
        <w:spacing w:after="0"/>
      </w:pPr>
    </w:p>
    <w:p w:rsidR="00250A6B" w:rsidP="00676857" w:rsidRDefault="00D75725" w14:paraId="723669FE" w14:textId="3ACBFF15">
      <w:pPr>
        <w:spacing w:after="0"/>
      </w:pPr>
      <w:r>
        <w:t>Mulige u</w:t>
      </w:r>
      <w:r w:rsidR="00A25A76">
        <w:t>tfordringer ved smertevurdering hos personer med utviklingshemming:</w:t>
      </w:r>
    </w:p>
    <w:p w:rsidR="00A25A76" w:rsidP="00A25A76" w:rsidRDefault="00A25A76" w14:paraId="07EF32BD" w14:textId="7ACEBA52">
      <w:pPr>
        <w:pStyle w:val="Listeavsnitt"/>
        <w:numPr>
          <w:ilvl w:val="0"/>
          <w:numId w:val="11"/>
        </w:numPr>
        <w:spacing w:after="0"/>
      </w:pPr>
      <w:r>
        <w:t>Manglende kommunikasjonsferdigheter</w:t>
      </w:r>
      <w:r w:rsidRPr="002E22D7">
        <w:rPr>
          <w:rFonts w:ascii="Arial" w:hAnsi="Arial" w:cs="Arial"/>
        </w:rPr>
        <w:t>​</w:t>
      </w:r>
    </w:p>
    <w:p w:rsidR="00A25A76" w:rsidP="002E22D7" w:rsidRDefault="00A25A76" w14:paraId="7E7A3B5F" w14:textId="60DC7E9F">
      <w:pPr>
        <w:pStyle w:val="Listeavsnitt"/>
        <w:numPr>
          <w:ilvl w:val="0"/>
          <w:numId w:val="11"/>
        </w:numPr>
        <w:spacing w:after="0"/>
      </w:pPr>
      <w:r>
        <w:t>Har ikke kunnskap om egen kropp</w:t>
      </w:r>
    </w:p>
    <w:p w:rsidR="00D75725" w:rsidP="00A25A76" w:rsidRDefault="00A25A76" w14:paraId="5349D819" w14:textId="77777777">
      <w:pPr>
        <w:pStyle w:val="Listeavsnitt"/>
        <w:numPr>
          <w:ilvl w:val="0"/>
          <w:numId w:val="11"/>
        </w:numPr>
        <w:spacing w:after="0"/>
      </w:pPr>
      <w:r>
        <w:t>Klarer ikke forbinde ubehaget i sin egen kropp</w:t>
      </w:r>
    </w:p>
    <w:p w:rsidRPr="001614D4" w:rsidR="001614D4" w:rsidP="00A25A76" w:rsidRDefault="00A25A76" w14:paraId="24680058" w14:textId="77777777">
      <w:pPr>
        <w:pStyle w:val="Listeavsnitt"/>
        <w:numPr>
          <w:ilvl w:val="0"/>
          <w:numId w:val="11"/>
        </w:numPr>
        <w:spacing w:after="0"/>
      </w:pPr>
      <w:r>
        <w:t>Velger å ikke fortelle noen om det fordi de tror de har gjort noe galt eller at det ikke går an å gjøre noe med det</w:t>
      </w:r>
      <w:r w:rsidRPr="00D75725">
        <w:rPr>
          <w:rFonts w:ascii="Arial" w:hAnsi="Arial" w:cs="Arial"/>
        </w:rPr>
        <w:t>​</w:t>
      </w:r>
    </w:p>
    <w:p w:rsidRPr="000843BC" w:rsidR="000843BC" w:rsidP="00A25A76" w:rsidRDefault="00A25A76" w14:paraId="2D9F9143" w14:textId="77777777">
      <w:pPr>
        <w:pStyle w:val="Listeavsnitt"/>
        <w:numPr>
          <w:ilvl w:val="0"/>
          <w:numId w:val="11"/>
        </w:numPr>
        <w:spacing w:after="0"/>
      </w:pPr>
      <w:r>
        <w:t xml:space="preserve">Har ikke de kognitive ferdighetene som skal til for å forstå det som foregår i kroppen, selv om de har gode generelle ekspressive språklige ferdigheter </w:t>
      </w:r>
      <w:r w:rsidRPr="001614D4">
        <w:rPr>
          <w:rFonts w:ascii="Arial" w:hAnsi="Arial" w:cs="Arial"/>
        </w:rPr>
        <w:t>​</w:t>
      </w:r>
    </w:p>
    <w:p w:rsidR="00A25A76" w:rsidP="00A25A76" w:rsidRDefault="00A25A76" w14:paraId="2A374F39" w14:textId="6144F609">
      <w:pPr>
        <w:pStyle w:val="Listeavsnitt"/>
        <w:numPr>
          <w:ilvl w:val="0"/>
          <w:numId w:val="11"/>
        </w:numPr>
        <w:spacing w:after="0"/>
      </w:pPr>
      <w:r>
        <w:t>Det eksisterer fortsatt misforståelser om at utviklingshemmede har høyere smerteterskel enn andre – selv når forskning viser det motsatte.</w:t>
      </w:r>
    </w:p>
    <w:p w:rsidR="000843BC" w:rsidP="000843BC" w:rsidRDefault="000843BC" w14:paraId="22AFFBA4" w14:textId="77777777">
      <w:pPr>
        <w:pStyle w:val="Listeavsnitt"/>
        <w:spacing w:after="0"/>
      </w:pPr>
    </w:p>
    <w:p w:rsidR="00AA0CFE" w:rsidP="009023DD" w:rsidRDefault="00F904BD" w14:paraId="4365A657" w14:textId="48CFB2BD">
      <w:pPr>
        <w:spacing w:after="0"/>
      </w:pPr>
      <w:r w:rsidRPr="00F904BD">
        <w:t>For personer som ikke selv kan kommunisere sin smerteopplevelse og hvilken effekt de har av smertelindring, er det avgjørende at nærpersonene rundt dem har kompetanse til å hjelpe dem gjennom observasjon og bruk av smertevurderingsverktøy</w:t>
      </w:r>
      <w:r w:rsidR="00815777">
        <w:t>.</w:t>
      </w:r>
    </w:p>
    <w:p w:rsidRPr="002B4D19" w:rsidR="009023DD" w:rsidP="009023DD" w:rsidRDefault="009023DD" w14:paraId="29FB8699" w14:textId="77777777">
      <w:pPr>
        <w:spacing w:after="0"/>
      </w:pPr>
    </w:p>
    <w:p w:rsidRPr="002B4D19" w:rsidR="41EDE4A7" w:rsidP="009023DD" w:rsidRDefault="0011146E" w14:paraId="7262440F" w14:textId="5519C5F5">
      <w:pPr>
        <w:spacing w:after="0"/>
      </w:pPr>
      <w:r>
        <w:rPr>
          <w:b/>
          <w:bCs/>
        </w:rPr>
        <w:t>Kommunikasjon og t</w:t>
      </w:r>
      <w:r w:rsidRPr="002B4D19" w:rsidR="41EDE4A7">
        <w:rPr>
          <w:b/>
          <w:bCs/>
        </w:rPr>
        <w:t xml:space="preserve">ilrettelagt </w:t>
      </w:r>
      <w:r w:rsidRPr="002B4D19" w:rsidR="00CA61B4">
        <w:rPr>
          <w:b/>
          <w:bCs/>
        </w:rPr>
        <w:t>informasjon</w:t>
      </w:r>
      <w:r w:rsidRPr="002B4D19" w:rsidR="00CA61B4">
        <w:t xml:space="preserve"> </w:t>
      </w:r>
    </w:p>
    <w:p w:rsidRPr="002B4D19" w:rsidR="00C90F8C" w:rsidP="000D3753" w:rsidRDefault="00C90F8C" w14:paraId="28F28ECF" w14:textId="1D0D6327">
      <w:pPr>
        <w:spacing w:after="0"/>
      </w:pPr>
      <w:r w:rsidRPr="002B4D19">
        <w:t>Personer med utviklingshemming har rett til å få informasjon tilpasset sine kommunikasjonsevner.</w:t>
      </w:r>
      <w:r w:rsidRPr="002B4D19">
        <w:rPr>
          <w:rFonts w:ascii="Arial" w:hAnsi="Arial" w:cs="Arial"/>
        </w:rPr>
        <w:t>​</w:t>
      </w:r>
    </w:p>
    <w:p w:rsidRPr="002B4D19" w:rsidR="00C90F8C" w:rsidP="002862E3" w:rsidRDefault="00C90F8C" w14:paraId="7C5D7064" w14:textId="77777777">
      <w:pPr>
        <w:numPr>
          <w:ilvl w:val="0"/>
          <w:numId w:val="4"/>
        </w:numPr>
        <w:spacing w:after="0"/>
      </w:pPr>
      <w:r w:rsidRPr="002B4D19">
        <w:t xml:space="preserve">Gi informasjon slik at personen forstår. </w:t>
      </w:r>
      <w:r w:rsidRPr="002B4D19">
        <w:rPr>
          <w:rFonts w:ascii="Arial" w:hAnsi="Arial" w:cs="Arial"/>
        </w:rPr>
        <w:t>​</w:t>
      </w:r>
    </w:p>
    <w:p w:rsidRPr="002B4D19" w:rsidR="00C90F8C" w:rsidP="002862E3" w:rsidRDefault="00C90F8C" w14:paraId="27AD9A53" w14:textId="77777777">
      <w:pPr>
        <w:numPr>
          <w:ilvl w:val="0"/>
          <w:numId w:val="4"/>
        </w:numPr>
        <w:spacing w:after="0"/>
      </w:pPr>
      <w:r w:rsidRPr="002B4D19">
        <w:t>Gi informasjon på en slik måte at personen har mulighet til å påvirke innholdet og å stille spørsmål.</w:t>
      </w:r>
      <w:r w:rsidRPr="002B4D19">
        <w:rPr>
          <w:rFonts w:ascii="Arial" w:hAnsi="Arial" w:cs="Arial"/>
        </w:rPr>
        <w:t>​</w:t>
      </w:r>
    </w:p>
    <w:p w:rsidR="00A47F59" w:rsidP="00681CDC" w:rsidRDefault="00C90F8C" w14:paraId="54C39197" w14:textId="1F941202">
      <w:pPr>
        <w:numPr>
          <w:ilvl w:val="0"/>
          <w:numId w:val="4"/>
        </w:numPr>
        <w:spacing w:after="0"/>
      </w:pPr>
      <w:r w:rsidRPr="002B4D19">
        <w:t>Personer som bruker alternativ supplerende kommunikasjon (ASK): gi tilrettelagt informasjon med det hjelpemiddelet som hen er best kjent med.</w:t>
      </w:r>
    </w:p>
    <w:p w:rsidRPr="008D4CE6" w:rsidR="00681CDC" w:rsidP="00681CDC" w:rsidRDefault="000B2446" w14:paraId="0C70828C" w14:textId="5EAD9A52">
      <w:pPr>
        <w:numPr>
          <w:ilvl w:val="0"/>
          <w:numId w:val="4"/>
        </w:numPr>
        <w:spacing w:after="0"/>
      </w:pPr>
      <w:r w:rsidRPr="000B2446">
        <w:t>Tilrettelegging av helseinformasjonen og formidlingen er viktig for at personen skal kunne tilegne seg kunnskap og øke sin helsekompetanse.</w:t>
      </w:r>
    </w:p>
    <w:p w:rsidRPr="002B4D19" w:rsidR="00C90F8C" w:rsidP="00815777" w:rsidRDefault="00C90F8C" w14:paraId="595A974A" w14:textId="77777777">
      <w:pPr>
        <w:spacing w:after="0"/>
      </w:pPr>
    </w:p>
    <w:p w:rsidR="00B93273" w:rsidP="00815777" w:rsidRDefault="00B93273" w14:paraId="0B1950F6" w14:textId="77777777">
      <w:pPr>
        <w:spacing w:after="0"/>
        <w:rPr>
          <w:b/>
          <w:bCs/>
        </w:rPr>
      </w:pPr>
    </w:p>
    <w:p w:rsidR="00B93273" w:rsidP="00815777" w:rsidRDefault="00B93273" w14:paraId="6EEB8B39" w14:textId="77777777">
      <w:pPr>
        <w:spacing w:after="0"/>
        <w:rPr>
          <w:b/>
          <w:bCs/>
        </w:rPr>
      </w:pPr>
    </w:p>
    <w:p w:rsidRPr="007F6F41" w:rsidR="00A52730" w:rsidP="00815777" w:rsidRDefault="41EDE4A7" w14:paraId="2E8B4E51" w14:textId="6543A3B0">
      <w:pPr>
        <w:spacing w:after="0"/>
        <w:rPr>
          <w:b/>
          <w:bCs/>
        </w:rPr>
      </w:pPr>
      <w:r w:rsidRPr="002B4D19">
        <w:rPr>
          <w:b/>
          <w:bCs/>
        </w:rPr>
        <w:lastRenderedPageBreak/>
        <w:t>Beslutningsstøtte</w:t>
      </w:r>
      <w:r w:rsidRPr="002B4D19" w:rsidR="00BE3D39">
        <w:rPr>
          <w:b/>
          <w:bCs/>
        </w:rPr>
        <w:t xml:space="preserve">  </w:t>
      </w:r>
    </w:p>
    <w:p w:rsidRPr="002B4D19" w:rsidR="007A3A78" w:rsidP="1F5C09D0" w:rsidRDefault="007A3A78" w14:paraId="3BCAC1AE" w14:textId="2926D539">
      <w:pPr>
        <w:spacing w:after="0"/>
      </w:pPr>
      <w:r w:rsidRPr="002B4D19">
        <w:t>Beslutningsstøtte knyttes til små og store valg og bestemmelser i livet, samt retten og muligheten til å få støtte til dette.</w:t>
      </w:r>
    </w:p>
    <w:p w:rsidRPr="002B4D19" w:rsidR="0036607C" w:rsidP="002862E3" w:rsidRDefault="0036607C" w14:paraId="0914FAAE" w14:textId="77777777">
      <w:pPr>
        <w:numPr>
          <w:ilvl w:val="0"/>
          <w:numId w:val="9"/>
        </w:numPr>
        <w:spacing w:after="0"/>
      </w:pPr>
      <w:r w:rsidRPr="002B4D19">
        <w:t>Beslutningsstøtte er støtte og verktøy</w:t>
      </w:r>
      <w:r w:rsidRPr="002B4D19">
        <w:rPr>
          <w:b/>
          <w:bCs/>
        </w:rPr>
        <w:t xml:space="preserve"> </w:t>
      </w:r>
      <w:r w:rsidRPr="002B4D19">
        <w:t>til å lære og praktisere selvbestemmelse og aktivt delta i beslutninger som angår eget liv</w:t>
      </w:r>
      <w:r w:rsidRPr="002B4D19">
        <w:rPr>
          <w:rFonts w:ascii="Arial" w:hAnsi="Arial" w:cs="Arial"/>
        </w:rPr>
        <w:t>​</w:t>
      </w:r>
    </w:p>
    <w:p w:rsidRPr="002B4D19" w:rsidR="0036607C" w:rsidP="002862E3" w:rsidRDefault="0036607C" w14:paraId="04E18D87" w14:textId="79D7D6DC">
      <w:pPr>
        <w:numPr>
          <w:ilvl w:val="0"/>
          <w:numId w:val="9"/>
        </w:numPr>
        <w:spacing w:after="0"/>
      </w:pPr>
      <w:r w:rsidRPr="002B4D19">
        <w:t>Beslutningsstøtte handler om å få støtte til å ta valg. </w:t>
      </w:r>
    </w:p>
    <w:p w:rsidRPr="002B4D19" w:rsidR="0036607C" w:rsidP="002862E3" w:rsidRDefault="0036607C" w14:paraId="5BFF1CE1" w14:textId="77777777">
      <w:pPr>
        <w:numPr>
          <w:ilvl w:val="0"/>
          <w:numId w:val="9"/>
        </w:numPr>
        <w:spacing w:after="0"/>
      </w:pPr>
      <w:r w:rsidRPr="002B4D19">
        <w:t>Beslutningsstøtte handler om å få hjelp til å forstå, vurdere og uttrykke egne ønsker og valg.</w:t>
      </w:r>
      <w:r w:rsidRPr="002B4D19">
        <w:rPr>
          <w:rFonts w:ascii="Arial" w:hAnsi="Arial" w:cs="Arial"/>
        </w:rPr>
        <w:t>​</w:t>
      </w:r>
    </w:p>
    <w:p w:rsidRPr="002B4D19" w:rsidR="0036607C" w:rsidP="002862E3" w:rsidRDefault="0036607C" w14:paraId="6503BD5A" w14:textId="657914DF">
      <w:pPr>
        <w:numPr>
          <w:ilvl w:val="0"/>
          <w:numId w:val="9"/>
        </w:numPr>
        <w:spacing w:after="0"/>
      </w:pPr>
      <w:r w:rsidRPr="002B4D19">
        <w:t>Beslutningsstøtte omfatter hjelp til å realisere beslutningen.</w:t>
      </w:r>
    </w:p>
    <w:p w:rsidR="00493785" w:rsidP="00493785" w:rsidRDefault="00493785" w14:paraId="5B4483BE" w14:textId="77777777">
      <w:pPr>
        <w:spacing w:after="0"/>
      </w:pPr>
    </w:p>
    <w:p w:rsidR="00493785" w:rsidP="00493785" w:rsidRDefault="00493785" w14:paraId="3E272BB5" w14:textId="5293A619">
      <w:pPr>
        <w:pStyle w:val="Overskrift3"/>
        <w:rPr>
          <w:b/>
          <w:bCs/>
          <w:color w:val="000000" w:themeColor="text1"/>
          <w:sz w:val="24"/>
          <w:szCs w:val="24"/>
        </w:rPr>
      </w:pPr>
      <w:bookmarkStart w:name="_Toc222216554" w:id="7"/>
      <w:r w:rsidRPr="00F82A45">
        <w:rPr>
          <w:b/>
          <w:bCs/>
          <w:color w:val="000000" w:themeColor="text1"/>
          <w:sz w:val="24"/>
          <w:szCs w:val="24"/>
        </w:rPr>
        <w:t xml:space="preserve">Oppfølging </w:t>
      </w:r>
      <w:r w:rsidR="00B81307">
        <w:rPr>
          <w:b/>
          <w:bCs/>
          <w:color w:val="000000" w:themeColor="text1"/>
          <w:sz w:val="24"/>
          <w:szCs w:val="24"/>
        </w:rPr>
        <w:t>av helse hos tjenestemottakere</w:t>
      </w:r>
      <w:r w:rsidRPr="00F82A45">
        <w:rPr>
          <w:b/>
          <w:bCs/>
          <w:color w:val="000000" w:themeColor="text1"/>
          <w:sz w:val="24"/>
          <w:szCs w:val="24"/>
        </w:rPr>
        <w:t xml:space="preserve"> i BMT</w:t>
      </w:r>
      <w:bookmarkEnd w:id="7"/>
    </w:p>
    <w:tbl>
      <w:tblPr>
        <w:tblStyle w:val="Tabellrutenett"/>
        <w:tblW w:w="0" w:type="auto"/>
        <w:tblLook w:val="04A0" w:firstRow="1" w:lastRow="0" w:firstColumn="1" w:lastColumn="0" w:noHBand="0" w:noVBand="1"/>
      </w:tblPr>
      <w:tblGrid>
        <w:gridCol w:w="2972"/>
        <w:gridCol w:w="6044"/>
      </w:tblGrid>
      <w:tr w:rsidR="00847EA8" w:rsidTr="00666F82" w14:paraId="1D74F003" w14:textId="77777777">
        <w:tc>
          <w:tcPr>
            <w:tcW w:w="2972" w:type="dxa"/>
            <w:shd w:val="clear" w:color="auto" w:fill="A5C9EB" w:themeFill="text2" w:themeFillTint="40"/>
          </w:tcPr>
          <w:p w:rsidRPr="00D55A12" w:rsidR="00FD7DD9" w:rsidP="00A22A0E" w:rsidRDefault="00A22A0E" w14:paraId="1E17AB1B" w14:textId="6A1BCACF">
            <w:pPr>
              <w:rPr>
                <w:b/>
                <w:bCs/>
              </w:rPr>
            </w:pPr>
            <w:r w:rsidRPr="00D55A12">
              <w:rPr>
                <w:b/>
                <w:bCs/>
              </w:rPr>
              <w:t xml:space="preserve">Alle </w:t>
            </w:r>
          </w:p>
        </w:tc>
        <w:tc>
          <w:tcPr>
            <w:tcW w:w="6044" w:type="dxa"/>
            <w:shd w:val="clear" w:color="auto" w:fill="DAE9F7" w:themeFill="text2" w:themeFillTint="1A"/>
          </w:tcPr>
          <w:p w:rsidR="00FD7DD9" w:rsidP="009E6D7D" w:rsidRDefault="005E7559" w14:paraId="2E43F8C8" w14:textId="77777777">
            <w:r>
              <w:t>Kartlegging normale verdier</w:t>
            </w:r>
          </w:p>
          <w:p w:rsidR="005E7559" w:rsidP="009E6D7D" w:rsidRDefault="005E7559" w14:paraId="69CF6941" w14:textId="77777777">
            <w:r>
              <w:t>Kartlegging smerteuttrykk</w:t>
            </w:r>
          </w:p>
          <w:p w:rsidR="005E7559" w:rsidP="009E6D7D" w:rsidRDefault="00E80FE3" w14:paraId="082F5D78" w14:textId="77777777">
            <w:r>
              <w:t>Baseline funksjonsnivå</w:t>
            </w:r>
          </w:p>
          <w:p w:rsidR="00421AF9" w:rsidP="009E6D7D" w:rsidRDefault="00421AF9" w14:paraId="5551D2A9" w14:textId="23059F0E">
            <w:r>
              <w:t>Årlig helsekontroll</w:t>
            </w:r>
          </w:p>
          <w:p w:rsidR="00E80FE3" w:rsidP="009E6D7D" w:rsidRDefault="00E80FE3" w14:paraId="79B0370F" w14:textId="77777777">
            <w:r>
              <w:t>Forhåndssamtale – hva er viktig for deg</w:t>
            </w:r>
          </w:p>
          <w:p w:rsidR="00E80FE3" w:rsidP="009E6D7D" w:rsidRDefault="00E80FE3" w14:paraId="0D73B92E" w14:textId="55FDA086">
            <w:r>
              <w:t>Mitt sykehuspass</w:t>
            </w:r>
            <w:r w:rsidR="008B6CB5">
              <w:t xml:space="preserve"> (ved behov)</w:t>
            </w:r>
          </w:p>
          <w:p w:rsidR="00421AF9" w:rsidP="009E6D7D" w:rsidRDefault="007058D4" w14:paraId="0D0BEC4D" w14:textId="223431A6">
            <w:r>
              <w:t>Vurdere kompetansebehov ansatte</w:t>
            </w:r>
          </w:p>
        </w:tc>
      </w:tr>
      <w:tr w:rsidR="00847EA8" w:rsidTr="00666F82" w14:paraId="2A91794D" w14:textId="77777777">
        <w:tc>
          <w:tcPr>
            <w:tcW w:w="2972" w:type="dxa"/>
            <w:shd w:val="clear" w:color="auto" w:fill="A5C9EB" w:themeFill="text2" w:themeFillTint="40"/>
          </w:tcPr>
          <w:p w:rsidRPr="00D55A12" w:rsidR="00FD7DD9" w:rsidP="009E6D7D" w:rsidRDefault="0083222B" w14:paraId="2A2852BF" w14:textId="5EDF4BAB">
            <w:pPr>
              <w:rPr>
                <w:b/>
                <w:bCs/>
              </w:rPr>
            </w:pPr>
            <w:r w:rsidRPr="00D55A12">
              <w:rPr>
                <w:b/>
                <w:bCs/>
              </w:rPr>
              <w:t>Alvorlig sykdom og/eller aldring</w:t>
            </w:r>
          </w:p>
        </w:tc>
        <w:tc>
          <w:tcPr>
            <w:tcW w:w="6044" w:type="dxa"/>
            <w:shd w:val="clear" w:color="auto" w:fill="DAE9F7" w:themeFill="text2" w:themeFillTint="1A"/>
          </w:tcPr>
          <w:p w:rsidR="00FD7DD9" w:rsidP="009E6D7D" w:rsidRDefault="002C5AD2" w14:paraId="458C1F2D" w14:textId="77777777">
            <w:r>
              <w:t>Kartlegging tidlige tegn</w:t>
            </w:r>
          </w:p>
          <w:p w:rsidR="002C5AD2" w:rsidP="009E6D7D" w:rsidRDefault="002C5AD2" w14:paraId="1179A9CB" w14:textId="77777777">
            <w:r>
              <w:t>Forhåndssamtaler</w:t>
            </w:r>
          </w:p>
          <w:p w:rsidR="002C5AD2" w:rsidP="009E6D7D" w:rsidRDefault="002C5AD2" w14:paraId="595FF277" w14:textId="77777777">
            <w:r>
              <w:t>Vurdere</w:t>
            </w:r>
            <w:r w:rsidR="00092695">
              <w:t xml:space="preserve"> palliativ plan</w:t>
            </w:r>
          </w:p>
          <w:p w:rsidR="00092695" w:rsidP="009E6D7D" w:rsidRDefault="00092695" w14:paraId="1A76A95E" w14:textId="77777777">
            <w:r>
              <w:t>Tverrfaglig team</w:t>
            </w:r>
          </w:p>
          <w:p w:rsidR="00092695" w:rsidP="009E6D7D" w:rsidRDefault="0078300C" w14:paraId="26C68924" w14:textId="77777777">
            <w:r>
              <w:t>Planlegge hjemmedød hvis det er aktuelt</w:t>
            </w:r>
          </w:p>
          <w:p w:rsidR="0078300C" w:rsidP="009E6D7D" w:rsidRDefault="0078300C" w14:paraId="057FBA4C" w14:textId="77777777">
            <w:r>
              <w:t>Søke vedtak om bistand fra hjemmesykepleie ved behov</w:t>
            </w:r>
          </w:p>
          <w:p w:rsidR="0078300C" w:rsidP="009E6D7D" w:rsidRDefault="0078300C" w14:paraId="67FB30F1" w14:textId="063AF2A7">
            <w:r>
              <w:t>Vurdere kompetansebehov ansatte</w:t>
            </w:r>
          </w:p>
        </w:tc>
      </w:tr>
      <w:tr w:rsidR="00847EA8" w:rsidTr="00666F82" w14:paraId="3F754104" w14:textId="77777777">
        <w:tc>
          <w:tcPr>
            <w:tcW w:w="2972" w:type="dxa"/>
            <w:shd w:val="clear" w:color="auto" w:fill="A5C9EB" w:themeFill="text2" w:themeFillTint="40"/>
          </w:tcPr>
          <w:p w:rsidRPr="00D55A12" w:rsidR="00FD7DD9" w:rsidP="009E6D7D" w:rsidRDefault="00A22A0E" w14:paraId="29E73A18" w14:textId="392E7649">
            <w:pPr>
              <w:rPr>
                <w:b/>
                <w:bCs/>
              </w:rPr>
            </w:pPr>
            <w:r w:rsidRPr="00D55A12">
              <w:rPr>
                <w:b/>
                <w:bCs/>
              </w:rPr>
              <w:t>Livets siste fase</w:t>
            </w:r>
          </w:p>
        </w:tc>
        <w:tc>
          <w:tcPr>
            <w:tcW w:w="6044" w:type="dxa"/>
            <w:shd w:val="clear" w:color="auto" w:fill="DAE9F7" w:themeFill="text2" w:themeFillTint="1A"/>
          </w:tcPr>
          <w:p w:rsidR="00FD7DD9" w:rsidP="009E6D7D" w:rsidRDefault="00956412" w14:paraId="6D67E2D8" w14:textId="77777777">
            <w:r>
              <w:t>Lindrende omsorg og behandling</w:t>
            </w:r>
          </w:p>
          <w:p w:rsidR="00956412" w:rsidP="009E6D7D" w:rsidRDefault="00956412" w14:paraId="23278E48" w14:textId="77777777">
            <w:r>
              <w:t>Oppfølging og ivaretakelse</w:t>
            </w:r>
          </w:p>
          <w:p w:rsidR="00956412" w:rsidP="009E6D7D" w:rsidRDefault="00C12BE8" w14:paraId="26AC6A43" w14:textId="14881EDE">
            <w:r>
              <w:t>Vurdere kompetansebehov ansatte</w:t>
            </w:r>
          </w:p>
        </w:tc>
      </w:tr>
    </w:tbl>
    <w:p w:rsidRPr="009E6D7D" w:rsidR="009E6D7D" w:rsidP="009E6D7D" w:rsidRDefault="009E6D7D" w14:paraId="4723360C" w14:textId="77777777"/>
    <w:p w:rsidR="00493785" w:rsidP="00493785" w:rsidRDefault="00493785" w14:paraId="1762A380" w14:textId="4514F2CE">
      <w:pPr>
        <w:spacing w:after="0"/>
      </w:pPr>
    </w:p>
    <w:p w:rsidRPr="0060154B" w:rsidR="7E868988" w:rsidP="001D4D79" w:rsidRDefault="002F1F03" w14:paraId="547577F3" w14:textId="2F80802A">
      <w:pPr>
        <w:pStyle w:val="Overskrift2"/>
        <w:rPr>
          <w:b/>
          <w:bCs/>
        </w:rPr>
      </w:pPr>
      <w:bookmarkStart w:name="_Toc222216555" w:id="8"/>
      <w:bookmarkStart w:name="_Toc222500901" w:id="9"/>
      <w:r w:rsidRPr="0060154B">
        <w:rPr>
          <w:noProof/>
        </w:rPr>
        <mc:AlternateContent>
          <mc:Choice Requires="wps">
            <w:drawing>
              <wp:anchor distT="0" distB="0" distL="114300" distR="114300" simplePos="0" relativeHeight="251658240" behindDoc="0" locked="0" layoutInCell="1" allowOverlap="1" wp14:anchorId="03AB4924" wp14:editId="2AAA151D">
                <wp:simplePos x="0" y="0"/>
                <wp:positionH relativeFrom="margin">
                  <wp:align>right</wp:align>
                </wp:positionH>
                <wp:positionV relativeFrom="paragraph">
                  <wp:posOffset>186055</wp:posOffset>
                </wp:positionV>
                <wp:extent cx="1492250" cy="1231900"/>
                <wp:effectExtent l="0" t="0" r="12700" b="25400"/>
                <wp:wrapNone/>
                <wp:docPr id="1059233268" name="Ellipse 1">
                  <a:extLst xmlns:a="http://schemas.openxmlformats.org/drawingml/2006/main">
                    <a:ext uri="{FF2B5EF4-FFF2-40B4-BE49-F238E27FC236}">
                      <a16:creationId xmlns:a16="http://schemas.microsoft.com/office/drawing/2014/main" id="{C9E7A106-7440-426C-BBEF-BD6BF1B77EDF}"/>
                    </a:ext>
                  </a:extLst>
                </wp:docPr>
                <wp:cNvGraphicFramePr/>
                <a:graphic xmlns:a="http://schemas.openxmlformats.org/drawingml/2006/main">
                  <a:graphicData uri="http://schemas.microsoft.com/office/word/2010/wordprocessingShape">
                    <wps:wsp>
                      <wps:cNvSpPr/>
                      <wps:spPr>
                        <a:xfrm>
                          <a:off x="0" y="0"/>
                          <a:ext cx="1492250" cy="1231900"/>
                        </a:xfrm>
                        <a:prstGeom prst="ellipse">
                          <a:avLst/>
                        </a:prstGeom>
                        <a:solidFill>
                          <a:schemeClr val="tx2">
                            <a:lumMod val="25000"/>
                            <a:lumOff val="75000"/>
                          </a:schemeClr>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D55A12" w:rsidR="00736D13" w:rsidP="00736D13" w:rsidRDefault="00990CB9" w14:paraId="1571A887" w14:textId="025199D9">
                            <w:pPr>
                              <w:jc w:val="center"/>
                              <w:rPr>
                                <w:b/>
                                <w:bCs/>
                                <w:color w:val="000000" w:themeColor="text1"/>
                              </w:rPr>
                            </w:pPr>
                            <w:r w:rsidRPr="00D55A12">
                              <w:rPr>
                                <w:b/>
                                <w:bCs/>
                                <w:color w:val="000000" w:themeColor="text1"/>
                              </w:rPr>
                              <w:t>Hva er viktig for deg?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 style="position:absolute;margin-left:66.3pt;margin-top:14.65pt;width:117.5pt;height:9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a7caec [831]" strokecolor="#215e99 [2431]" strokeweight="1.5pt" w14:anchorId="03AB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">
                <v:stroke joinstyle="miter"/>
                <v:textbox>
                  <w:txbxContent>
                    <w:p w:rsidRPr="00D55A12" w:rsidR="00736D13" w:rsidP="00736D13" w:rsidRDefault="00990CB9" w14:paraId="1571A887" w14:textId="025199D9">
                      <w:pPr>
                        <w:jc w:val="center"/>
                        <w:rPr>
                          <w:b/>
                          <w:bCs/>
                          <w:color w:val="000000" w:themeColor="text1"/>
                        </w:rPr>
                      </w:pPr>
                      <w:r w:rsidRPr="00D55A12">
                        <w:rPr>
                          <w:b/>
                          <w:bCs/>
                          <w:color w:val="000000" w:themeColor="text1"/>
                        </w:rPr>
                        <w:t>Hva er viktig for deg?</w:t>
                      </w:r>
                    </w:p>
                  </w:txbxContent>
                </v:textbox>
                <w10:wrap anchorx="margin"/>
              </v:oval>
            </w:pict>
          </mc:Fallback>
        </mc:AlternateContent>
      </w:r>
      <w:r w:rsidRPr="0060154B" w:rsidR="7E868988">
        <w:t>Forhåndssamtaler</w:t>
      </w:r>
      <w:bookmarkEnd w:id="8"/>
      <w:bookmarkEnd w:id="9"/>
    </w:p>
    <w:p w:rsidR="005013C4" w:rsidP="00D42B01" w:rsidRDefault="005013C4" w14:paraId="7CF7BC98" w14:textId="77777777">
      <w:pPr>
        <w:spacing w:after="0"/>
      </w:pPr>
      <w:r>
        <w:t xml:space="preserve">Forhåndssamtaler er frivillige og planlagte samtaler om </w:t>
      </w:r>
    </w:p>
    <w:p w:rsidR="00D42B01" w:rsidP="00D42B01" w:rsidRDefault="005013C4" w14:paraId="7F1D13CA" w14:textId="77777777">
      <w:pPr>
        <w:spacing w:after="0"/>
      </w:pPr>
      <w:r>
        <w:t>pasientens ønsker for den nære framtid, framtidige helsehjelp</w:t>
      </w:r>
    </w:p>
    <w:p w:rsidR="00D42B01" w:rsidP="00D42B01" w:rsidRDefault="005013C4" w14:paraId="59C5F349" w14:textId="1A132ECF">
      <w:pPr>
        <w:spacing w:after="0"/>
      </w:pPr>
      <w:r>
        <w:t xml:space="preserve">og livets siste fase. Forhåndssamtaler bør forstås og håndteres </w:t>
      </w:r>
    </w:p>
    <w:p w:rsidR="005013C4" w:rsidP="00D42B01" w:rsidRDefault="005013C4" w14:paraId="2A0E2B1B" w14:textId="198D38BA">
      <w:pPr>
        <w:spacing w:after="0"/>
      </w:pPr>
      <w:r>
        <w:t>som en kommunikasjonsprosess (Helsedirektoratet, 2023)</w:t>
      </w:r>
      <w:r>
        <w:rPr>
          <w:rFonts w:ascii="Arial" w:hAnsi="Arial" w:cs="Arial"/>
        </w:rPr>
        <w:t>​</w:t>
      </w:r>
    </w:p>
    <w:p w:rsidR="005A68C5" w:rsidP="005A68C5" w:rsidRDefault="005A68C5" w14:paraId="2FDA3985" w14:textId="77777777">
      <w:pPr>
        <w:spacing w:after="0"/>
      </w:pPr>
    </w:p>
    <w:p w:rsidR="005013C4" w:rsidP="005A68C5" w:rsidRDefault="005013C4" w14:paraId="6F536E41" w14:textId="2AF5B980">
      <w:pPr>
        <w:spacing w:after="0"/>
      </w:pPr>
      <w:r>
        <w:t xml:space="preserve">Kan bidra til at personer med utviklingshemming som har komplekse helseutfordringer og/eller alvorlig sykdom eller er i en aldringsprosess med økt risiko for alvorlig sykdom får mulighet til å utrykke hva som er viktig for seg. </w:t>
      </w:r>
    </w:p>
    <w:p w:rsidR="007B0247" w:rsidP="005A68C5" w:rsidRDefault="007B0247" w14:paraId="6F4C3D82" w14:textId="77777777">
      <w:pPr>
        <w:spacing w:after="0"/>
        <w:rPr>
          <w:rFonts w:ascii="Arial" w:hAnsi="Arial" w:cs="Arial"/>
        </w:rPr>
      </w:pPr>
    </w:p>
    <w:p w:rsidR="00B93273" w:rsidP="00F06CBD" w:rsidRDefault="00B93273" w14:paraId="55840799" w14:textId="77777777">
      <w:pPr>
        <w:spacing w:after="0"/>
        <w:rPr>
          <w:rFonts w:cs="Arial"/>
          <w:b/>
          <w:bCs/>
        </w:rPr>
      </w:pPr>
    </w:p>
    <w:p w:rsidR="00F06CBD" w:rsidP="00F06CBD" w:rsidRDefault="00F8378F" w14:paraId="0EA88E53" w14:textId="5D490650">
      <w:pPr>
        <w:spacing w:after="0"/>
        <w:rPr>
          <w:rFonts w:cs="Arial"/>
          <w:b/>
          <w:bCs/>
        </w:rPr>
      </w:pPr>
      <w:r w:rsidRPr="00F06CBD">
        <w:rPr>
          <w:rFonts w:cs="Arial"/>
          <w:b/>
          <w:bCs/>
        </w:rPr>
        <w:lastRenderedPageBreak/>
        <w:t>Hensikten med forhåndssamtaler</w:t>
      </w:r>
    </w:p>
    <w:p w:rsidRPr="007B0247" w:rsidR="007B0247" w:rsidP="007B0247" w:rsidRDefault="007B0247" w14:paraId="12E69BA6" w14:textId="6AA2F81D">
      <w:pPr>
        <w:pStyle w:val="Listeavsnitt"/>
        <w:numPr>
          <w:ilvl w:val="0"/>
          <w:numId w:val="32"/>
        </w:numPr>
        <w:rPr>
          <w:rFonts w:cs="Arial"/>
        </w:rPr>
      </w:pPr>
      <w:r w:rsidRPr="007B0247">
        <w:rPr>
          <w:rFonts w:cs="Arial"/>
        </w:rPr>
        <w:t>Medvirkning og medbestemmelse</w:t>
      </w:r>
      <w:r w:rsidRPr="007B0247">
        <w:rPr>
          <w:rFonts w:ascii="Arial" w:hAnsi="Arial" w:cs="Arial"/>
        </w:rPr>
        <w:t>​</w:t>
      </w:r>
    </w:p>
    <w:p w:rsidRPr="008517E2" w:rsidR="001C3E91" w:rsidP="001C3E91" w:rsidRDefault="001C3E91" w14:paraId="4DCCD16D" w14:textId="161C7CDE">
      <w:pPr>
        <w:pStyle w:val="Listeavsnitt"/>
        <w:numPr>
          <w:ilvl w:val="0"/>
          <w:numId w:val="32"/>
        </w:numPr>
        <w:spacing w:after="0"/>
        <w:rPr>
          <w:rFonts w:cs="Arial"/>
          <w:b/>
          <w:bCs/>
        </w:rPr>
      </w:pPr>
      <w:r w:rsidRPr="005F5348">
        <w:rPr>
          <w:rFonts w:cs="Arial"/>
        </w:rPr>
        <w:t>Gjensidig trygghet og tillit mellom bruker og helsepersonell</w:t>
      </w:r>
      <w:r w:rsidRPr="005F5348">
        <w:rPr>
          <w:rFonts w:ascii="Arial" w:hAnsi="Arial" w:cs="Arial"/>
        </w:rPr>
        <w:t>​</w:t>
      </w:r>
    </w:p>
    <w:p w:rsidRPr="005F5348" w:rsidR="005F5348" w:rsidP="005F5348" w:rsidRDefault="001C3E91" w14:paraId="25E9882D" w14:textId="28DD75DE">
      <w:pPr>
        <w:pStyle w:val="Listeavsnitt"/>
        <w:numPr>
          <w:ilvl w:val="0"/>
          <w:numId w:val="32"/>
        </w:numPr>
        <w:rPr>
          <w:rFonts w:cs="Arial"/>
        </w:rPr>
      </w:pPr>
      <w:r w:rsidRPr="005F5348">
        <w:rPr>
          <w:rFonts w:cs="Arial"/>
        </w:rPr>
        <w:t>Mulighet til å forberede seg på hva som kommer</w:t>
      </w:r>
      <w:r w:rsidRPr="005F5348">
        <w:rPr>
          <w:rFonts w:ascii="Arial" w:hAnsi="Arial" w:cs="Arial"/>
        </w:rPr>
        <w:t>​</w:t>
      </w:r>
    </w:p>
    <w:p w:rsidRPr="005F5348" w:rsidR="001C3E91" w:rsidP="005F5348" w:rsidRDefault="001C3E91" w14:paraId="1AE3B38E" w14:textId="16CBF519">
      <w:pPr>
        <w:pStyle w:val="Listeavsnitt"/>
        <w:numPr>
          <w:ilvl w:val="0"/>
          <w:numId w:val="32"/>
        </w:numPr>
        <w:spacing w:after="0"/>
        <w:rPr>
          <w:rFonts w:cs="Arial"/>
        </w:rPr>
      </w:pPr>
      <w:r w:rsidRPr="005F5348">
        <w:rPr>
          <w:rFonts w:cs="Arial"/>
        </w:rPr>
        <w:t>Gi helsepersonell et bedre grunnlag for beslutninger og gode prosesser videre - sikre et best mulig tilbud</w:t>
      </w:r>
      <w:r w:rsidRPr="005F5348">
        <w:rPr>
          <w:rFonts w:ascii="Arial" w:hAnsi="Arial" w:cs="Arial"/>
        </w:rPr>
        <w:t>​</w:t>
      </w:r>
    </w:p>
    <w:p w:rsidRPr="005F5348" w:rsidR="001C3E91" w:rsidP="005F5348" w:rsidRDefault="001C3E91" w14:paraId="462D9645" w14:textId="00C4197F">
      <w:pPr>
        <w:pStyle w:val="Listeavsnitt"/>
        <w:numPr>
          <w:ilvl w:val="0"/>
          <w:numId w:val="32"/>
        </w:numPr>
        <w:rPr>
          <w:rFonts w:cs="Arial"/>
        </w:rPr>
      </w:pPr>
      <w:r w:rsidRPr="005F5348">
        <w:rPr>
          <w:rFonts w:cs="Arial"/>
        </w:rPr>
        <w:t>I livets siste fase kan personen miste sine evner til å uttrykke sine behov – være i forkant</w:t>
      </w:r>
      <w:r w:rsidRPr="005F5348">
        <w:rPr>
          <w:rFonts w:ascii="Arial" w:hAnsi="Arial" w:cs="Arial"/>
        </w:rPr>
        <w:t>​</w:t>
      </w:r>
    </w:p>
    <w:p w:rsidRPr="005F5348" w:rsidR="001C3E91" w:rsidP="005F5348" w:rsidRDefault="001C3E91" w14:paraId="4233E5AF" w14:textId="5DEAAD7B">
      <w:pPr>
        <w:pStyle w:val="Listeavsnitt"/>
        <w:numPr>
          <w:ilvl w:val="0"/>
          <w:numId w:val="32"/>
        </w:numPr>
        <w:rPr>
          <w:rFonts w:cs="Arial"/>
        </w:rPr>
      </w:pPr>
      <w:r w:rsidRPr="005F5348">
        <w:rPr>
          <w:rFonts w:cs="Arial"/>
        </w:rPr>
        <w:t>Danne grunnlag for utarbeidelse av palliativ plan</w:t>
      </w:r>
    </w:p>
    <w:p w:rsidR="009212AE" w:rsidP="007B0247" w:rsidRDefault="009212AE" w14:paraId="4E0DF497" w14:textId="77777777">
      <w:pPr>
        <w:spacing w:after="0"/>
        <w:rPr>
          <w:b/>
          <w:bCs/>
        </w:rPr>
      </w:pPr>
    </w:p>
    <w:p w:rsidRPr="009D44A8" w:rsidR="00F15F0D" w:rsidP="007B0247" w:rsidRDefault="009D44A8" w14:paraId="4643023B" w14:textId="407B1CD5">
      <w:pPr>
        <w:spacing w:after="0"/>
        <w:rPr>
          <w:b/>
          <w:bCs/>
        </w:rPr>
      </w:pPr>
      <w:r>
        <w:rPr>
          <w:b/>
          <w:bCs/>
        </w:rPr>
        <w:t>Når skal en forhåndssamtale gjennomføres?</w:t>
      </w:r>
    </w:p>
    <w:p w:rsidRPr="00AC35D9" w:rsidR="00AC35D9" w:rsidP="007B0247" w:rsidRDefault="00AC35D9" w14:paraId="728EA0BD" w14:textId="77777777">
      <w:pPr>
        <w:spacing w:after="0"/>
      </w:pPr>
      <w:r w:rsidRPr="00AC35D9">
        <w:t>I utgangspunktet kan den gjennomføres med alle som mottar tjenester</w:t>
      </w:r>
      <w:r w:rsidRPr="00AC35D9">
        <w:rPr>
          <w:rFonts w:ascii="Arial" w:hAnsi="Arial" w:cs="Arial"/>
        </w:rPr>
        <w:t>​</w:t>
      </w:r>
    </w:p>
    <w:p w:rsidRPr="00AC35D9" w:rsidR="00AC35D9" w:rsidP="007B0247" w:rsidRDefault="00AC35D9" w14:paraId="64B96333" w14:textId="77777777">
      <w:pPr>
        <w:numPr>
          <w:ilvl w:val="0"/>
          <w:numId w:val="33"/>
        </w:numPr>
        <w:spacing w:after="0"/>
        <w:rPr>
          <w:lang w:val="en-US"/>
        </w:rPr>
      </w:pPr>
      <w:r w:rsidRPr="00AC35D9">
        <w:t>Ved alvorlig sykdom</w:t>
      </w:r>
      <w:r w:rsidRPr="00AC35D9">
        <w:rPr>
          <w:rFonts w:ascii="Arial" w:hAnsi="Arial" w:cs="Arial"/>
          <w:lang w:val="en-US"/>
        </w:rPr>
        <w:t>​</w:t>
      </w:r>
    </w:p>
    <w:p w:rsidRPr="00AC35D9" w:rsidR="00AC35D9" w:rsidP="007B0247" w:rsidRDefault="007B0247" w14:paraId="371F9523" w14:textId="526D79CC">
      <w:pPr>
        <w:numPr>
          <w:ilvl w:val="0"/>
          <w:numId w:val="33"/>
        </w:numPr>
        <w:spacing w:after="0"/>
      </w:pPr>
      <w:r>
        <w:t>P</w:t>
      </w:r>
      <w:r w:rsidRPr="00AC35D9" w:rsidR="00AC35D9">
        <w:t>ersoner med utviklingshemming har ofte en generell nedsatt helsestatus som gjør at de er særlig utsatt for sykdom</w:t>
      </w:r>
      <w:r w:rsidRPr="00AC35D9" w:rsidR="00AC35D9">
        <w:rPr>
          <w:rFonts w:ascii="Arial" w:hAnsi="Arial" w:cs="Arial"/>
        </w:rPr>
        <w:t>​</w:t>
      </w:r>
    </w:p>
    <w:p w:rsidRPr="00AC35D9" w:rsidR="00AC35D9" w:rsidP="007B0247" w:rsidRDefault="007B0247" w14:paraId="51A931FC" w14:textId="3EA90A5C">
      <w:pPr>
        <w:numPr>
          <w:ilvl w:val="0"/>
          <w:numId w:val="33"/>
        </w:numPr>
        <w:spacing w:after="0"/>
      </w:pPr>
      <w:r w:rsidRPr="007B0247">
        <w:t>M</w:t>
      </w:r>
      <w:r w:rsidRPr="00AC35D9" w:rsidR="00AC35D9">
        <w:t>ange har følgesykdommer og komplekse helsetilstander</w:t>
      </w:r>
      <w:r w:rsidRPr="00AC35D9" w:rsidR="00AC35D9">
        <w:rPr>
          <w:rFonts w:ascii="Arial" w:hAnsi="Arial" w:cs="Arial"/>
        </w:rPr>
        <w:t>​</w:t>
      </w:r>
    </w:p>
    <w:p w:rsidRPr="00AC35D9" w:rsidR="00AC35D9" w:rsidP="007B0247" w:rsidRDefault="00AC35D9" w14:paraId="62EF7B51" w14:textId="77777777">
      <w:pPr>
        <w:numPr>
          <w:ilvl w:val="0"/>
          <w:numId w:val="33"/>
        </w:numPr>
        <w:spacing w:after="0"/>
        <w:rPr>
          <w:lang w:val="en-US"/>
        </w:rPr>
      </w:pPr>
      <w:r w:rsidRPr="00AC35D9">
        <w:t xml:space="preserve">Ved høy levealder </w:t>
      </w:r>
      <w:r w:rsidRPr="00AC35D9">
        <w:rPr>
          <w:rFonts w:ascii="Arial" w:hAnsi="Arial" w:cs="Arial"/>
          <w:lang w:val="en-US"/>
        </w:rPr>
        <w:t>​</w:t>
      </w:r>
    </w:p>
    <w:p w:rsidRPr="00AC35D9" w:rsidR="00AC35D9" w:rsidP="009212AE" w:rsidRDefault="00AC35D9" w14:paraId="6E60A6E4" w14:textId="64D452D8">
      <w:pPr>
        <w:spacing w:after="0"/>
        <w:ind w:left="360"/>
      </w:pPr>
      <w:r w:rsidRPr="00AC35D9">
        <w:t xml:space="preserve">– </w:t>
      </w:r>
      <w:r w:rsidR="009212AE">
        <w:t>Det er v</w:t>
      </w:r>
      <w:r w:rsidRPr="00AC35D9">
        <w:t>iktig å ta høyde for at aldringsprosessen kan starte tidligere</w:t>
      </w:r>
      <w:r w:rsidR="009212AE">
        <w:t>. Dette g</w:t>
      </w:r>
      <w:r w:rsidRPr="00AC35D9">
        <w:t>jelder spesielt for personer med Down Syndrom</w:t>
      </w:r>
    </w:p>
    <w:p w:rsidR="002F1F03" w:rsidP="119C237D" w:rsidRDefault="002F1F03" w14:paraId="48166359" w14:textId="77777777"/>
    <w:p w:rsidR="00B12EA6" w:rsidP="00B12EA6" w:rsidRDefault="00622984" w14:paraId="66412B92" w14:textId="77777777">
      <w:pPr>
        <w:spacing w:after="0"/>
        <w:rPr>
          <w:b/>
          <w:bCs/>
        </w:rPr>
      </w:pPr>
      <w:r w:rsidRPr="00622984">
        <w:rPr>
          <w:b/>
          <w:bCs/>
        </w:rPr>
        <w:t>Noen forutsetninger for å gjennomføre en forhåndssamtale med personer med utviklingshemming</w:t>
      </w:r>
    </w:p>
    <w:p w:rsidRPr="007C516A" w:rsidR="00B12EA6" w:rsidP="007C516A" w:rsidRDefault="00B12EA6" w14:paraId="5A842406" w14:textId="07A9F3BD">
      <w:pPr>
        <w:spacing w:after="0"/>
        <w:rPr>
          <w:b/>
          <w:bCs/>
        </w:rPr>
      </w:pPr>
      <w:r w:rsidRPr="00B12EA6">
        <w:t xml:space="preserve">Den ansatte som skal lede samtalen må kjenne bruker godt og ha kompetanse i kommunikasjonsformen som brukes. </w:t>
      </w:r>
      <w:r w:rsidRPr="00B12EA6">
        <w:rPr>
          <w:rFonts w:ascii="Arial" w:hAnsi="Arial" w:cs="Arial"/>
        </w:rPr>
        <w:t>​</w:t>
      </w:r>
      <w:r w:rsidR="008123A0">
        <w:t>Det er viktig med god</w:t>
      </w:r>
      <w:r w:rsidR="007C516A">
        <w:t xml:space="preserve"> planlegging og </w:t>
      </w:r>
      <w:r w:rsidR="0023712A">
        <w:t>i</w:t>
      </w:r>
      <w:r w:rsidRPr="00B12EA6" w:rsidR="0023712A">
        <w:t>ndividuell tilrettelegging</w:t>
      </w:r>
      <w:r w:rsidR="0023712A">
        <w:t xml:space="preserve"> av</w:t>
      </w:r>
      <w:r w:rsidRPr="00B12EA6">
        <w:t xml:space="preserve"> maler og informasjon.</w:t>
      </w:r>
      <w:r w:rsidRPr="00B12EA6">
        <w:rPr>
          <w:rFonts w:ascii="Arial" w:hAnsi="Arial" w:cs="Arial"/>
        </w:rPr>
        <w:t>​</w:t>
      </w:r>
    </w:p>
    <w:p w:rsidR="00B12EA6" w:rsidP="00B12EA6" w:rsidRDefault="00B12EA6" w14:paraId="1A66D55F" w14:textId="77777777"/>
    <w:p w:rsidR="0023712A" w:rsidP="00D91C88" w:rsidRDefault="004C5096" w14:paraId="5C6BAA17" w14:textId="181E9CFC">
      <w:pPr>
        <w:spacing w:after="0"/>
        <w:rPr>
          <w:b/>
          <w:bCs/>
        </w:rPr>
      </w:pPr>
      <w:r>
        <w:rPr>
          <w:b/>
          <w:bCs/>
        </w:rPr>
        <w:t>Gylne</w:t>
      </w:r>
      <w:r w:rsidR="0023712A">
        <w:rPr>
          <w:b/>
          <w:bCs/>
        </w:rPr>
        <w:t xml:space="preserve"> øyeblikk</w:t>
      </w:r>
    </w:p>
    <w:p w:rsidRPr="0092497D" w:rsidR="0092497D" w:rsidP="00D91C88" w:rsidRDefault="0092497D" w14:paraId="10C14F40" w14:textId="77777777">
      <w:pPr>
        <w:spacing w:after="0"/>
      </w:pPr>
      <w:r w:rsidRPr="0092497D">
        <w:t>Gylne øyeblikk er naturlige samtaler som oppstår spontant i hverdagslige situasjoner.</w:t>
      </w:r>
      <w:r w:rsidRPr="0092497D">
        <w:rPr>
          <w:rFonts w:ascii="Arial" w:hAnsi="Arial" w:cs="Arial"/>
        </w:rPr>
        <w:t>​</w:t>
      </w:r>
    </w:p>
    <w:p w:rsidRPr="0092497D" w:rsidR="0092497D" w:rsidP="00D91C88" w:rsidRDefault="0092497D" w14:paraId="0FAE2D63" w14:textId="77777777">
      <w:pPr>
        <w:spacing w:after="0"/>
      </w:pPr>
      <w:r w:rsidRPr="0092497D">
        <w:t xml:space="preserve">Personen tar selv opp temaer knyttet til livets slutt, alvorlig sykdom eller bekymringer. </w:t>
      </w:r>
      <w:r w:rsidRPr="0092497D">
        <w:rPr>
          <w:rFonts w:ascii="Arial" w:hAnsi="Arial" w:cs="Arial"/>
        </w:rPr>
        <w:t>​</w:t>
      </w:r>
    </w:p>
    <w:p w:rsidR="0092497D" w:rsidP="00D91C88" w:rsidRDefault="00D91C88" w14:paraId="2EB72B6C" w14:textId="599993F8">
      <w:pPr>
        <w:spacing w:after="0"/>
      </w:pPr>
      <w:r>
        <w:t>Slike øyeblikk kan å</w:t>
      </w:r>
      <w:r w:rsidRPr="0092497D" w:rsidR="0092497D">
        <w:t>pne for dialog om mening, døden eller fremtiden.</w:t>
      </w:r>
    </w:p>
    <w:p w:rsidRPr="0092497D" w:rsidR="0092497D" w:rsidP="0092497D" w:rsidRDefault="0092497D" w14:paraId="16E60A19" w14:textId="77777777"/>
    <w:p w:rsidR="00BE748B" w:rsidP="001D4D79" w:rsidRDefault="00BE748B" w14:paraId="3B90461D" w14:textId="77777777">
      <w:pPr>
        <w:pStyle w:val="Overskrift2"/>
        <w:rPr>
          <w:b/>
          <w:bCs/>
        </w:rPr>
      </w:pPr>
      <w:bookmarkStart w:name="_Toc222216556" w:id="10"/>
      <w:bookmarkStart w:name="_Toc222500902" w:id="11"/>
      <w:r>
        <w:t>Palliativ plan</w:t>
      </w:r>
      <w:bookmarkEnd w:id="10"/>
      <w:bookmarkEnd w:id="11"/>
    </w:p>
    <w:p w:rsidR="007C61B8" w:rsidP="007C61B8" w:rsidRDefault="005644EB" w14:paraId="483FAF2A" w14:textId="20C612D6">
      <w:r w:rsidRPr="005644EB">
        <w:t>En palliativ plan er et strategisk samhandlingsverktøy som opprettes når en pasient har en alvorlig, uhelbredelig sykdom og begrenset forventet levetid.</w:t>
      </w:r>
      <w:r w:rsidR="00B41273">
        <w:t xml:space="preserve"> </w:t>
      </w:r>
      <w:r w:rsidR="000D3ACC">
        <w:t>Den</w:t>
      </w:r>
      <w:r w:rsidR="007C61B8">
        <w:t xml:space="preserve"> er et dokument som skal sikre samhandling, planlegging og tilrettelegging av tiltak, slik at den som er syk og pårørende kan oppleve trygghet og best mulig livskvalitet i den palliative periode</w:t>
      </w:r>
      <w:r w:rsidR="00620CD3">
        <w:t xml:space="preserve">n. </w:t>
      </w:r>
      <w:r w:rsidR="007C61B8">
        <w:t xml:space="preserve"> </w:t>
      </w:r>
      <w:r w:rsidRPr="008E5DB2" w:rsidR="008E5DB2">
        <w:t>Målet er å v</w:t>
      </w:r>
      <w:r w:rsidR="00620CD3">
        <w:t>æ</w:t>
      </w:r>
      <w:r w:rsidRPr="008E5DB2" w:rsidR="008E5DB2">
        <w:t>re i forkant av ulike utfordring</w:t>
      </w:r>
      <w:r w:rsidR="00620CD3">
        <w:t>e</w:t>
      </w:r>
      <w:r w:rsidRPr="008E5DB2" w:rsidR="008E5DB2">
        <w:t>r, bidra til et meningsfylt liv og få fram det som p</w:t>
      </w:r>
      <w:r w:rsidR="00620CD3">
        <w:t>ersonen</w:t>
      </w:r>
      <w:r w:rsidRPr="008E5DB2" w:rsidR="008E5DB2">
        <w:t xml:space="preserve"> synes er viktig for seg. </w:t>
      </w:r>
      <w:r w:rsidRPr="00085490" w:rsidR="00085490">
        <w:t xml:space="preserve">Palliativ plan utarbeides gjennom dialog </w:t>
      </w:r>
      <w:r w:rsidRPr="00085490" w:rsidR="00085490">
        <w:lastRenderedPageBreak/>
        <w:t>og forhåndssamtaler. Oppdateringer gjøres fortløpende etter hvert som tilstanden endrer seg</w:t>
      </w:r>
      <w:r w:rsidR="00F57058">
        <w:t xml:space="preserve"> og</w:t>
      </w:r>
      <w:r w:rsidR="007C61B8">
        <w:t xml:space="preserve"> </w:t>
      </w:r>
      <w:r w:rsidR="00F53BF7">
        <w:t xml:space="preserve">arbeid med </w:t>
      </w:r>
      <w:r w:rsidR="007C61B8">
        <w:t>planen kan</w:t>
      </w:r>
      <w:r w:rsidR="00364D10">
        <w:t xml:space="preserve"> </w:t>
      </w:r>
      <w:r w:rsidR="0080211D">
        <w:t>startes</w:t>
      </w:r>
      <w:r w:rsidR="001917D9">
        <w:t xml:space="preserve"> tidlig i et forløp</w:t>
      </w:r>
      <w:r w:rsidR="00174DDB">
        <w:t>.</w:t>
      </w:r>
      <w:r w:rsidRPr="005D54FF" w:rsidR="005D54FF">
        <w:rPr>
          <w:rFonts w:ascii="Arial" w:hAnsi="Arial" w:cs="Arial"/>
        </w:rPr>
        <w:t>​</w:t>
      </w:r>
      <w:r w:rsidRPr="005D54FF" w:rsidR="005D54FF">
        <w:t xml:space="preserve"> Den skal følge pasienten</w:t>
      </w:r>
      <w:r w:rsidR="008A1507">
        <w:t>;</w:t>
      </w:r>
      <w:r w:rsidRPr="005D54FF" w:rsidR="005D54FF">
        <w:t xml:space="preserve"> om det er h</w:t>
      </w:r>
      <w:r w:rsidR="00B53B47">
        <w:t>jem</w:t>
      </w:r>
      <w:r w:rsidRPr="005D54FF" w:rsidR="005D54FF">
        <w:t>me, på institusjon eller på s</w:t>
      </w:r>
      <w:r w:rsidR="008A1507">
        <w:t>y</w:t>
      </w:r>
      <w:r w:rsidRPr="005D54FF" w:rsidR="005D54FF">
        <w:t>kehus.</w:t>
      </w:r>
      <w:r w:rsidR="004A2ECB">
        <w:t xml:space="preserve"> </w:t>
      </w:r>
    </w:p>
    <w:p w:rsidR="00B93273" w:rsidP="001D4D79" w:rsidRDefault="00B93273" w14:paraId="1F5AD550" w14:textId="77777777">
      <w:pPr>
        <w:pStyle w:val="Overskrift2"/>
      </w:pPr>
      <w:bookmarkStart w:name="_Toc222216557" w:id="12"/>
    </w:p>
    <w:p w:rsidR="006F458C" w:rsidP="001D4D79" w:rsidRDefault="40E7F22B" w14:paraId="3F856616" w14:textId="45245EEF">
      <w:pPr>
        <w:pStyle w:val="Overskrift2"/>
      </w:pPr>
      <w:bookmarkStart w:name="_Toc222500903" w:id="13"/>
      <w:r>
        <w:t>Etiske utfordringer</w:t>
      </w:r>
      <w:bookmarkEnd w:id="12"/>
      <w:bookmarkEnd w:id="13"/>
    </w:p>
    <w:p w:rsidRPr="006D3A54" w:rsidR="006D3A54" w:rsidP="006D3A54" w:rsidRDefault="006D3A54" w14:paraId="2ED83D62" w14:textId="472694FC">
      <w:r w:rsidRPr="006D3A54">
        <w:t xml:space="preserve">Lindrende omsorg og behandling til personer med utviklingshemming </w:t>
      </w:r>
      <w:r w:rsidR="00AB0FCF">
        <w:t xml:space="preserve">kan </w:t>
      </w:r>
      <w:r w:rsidRPr="006D3A54">
        <w:t>reise komplekse etiske utfordringer. Disse knytter seg særlig til behovet for å balansere selvbestemmelse med omsorgsplikt, kommunikasjons</w:t>
      </w:r>
      <w:r w:rsidR="008D21A4">
        <w:t>utfordringer</w:t>
      </w:r>
      <w:r w:rsidRPr="006D3A54">
        <w:t>, og risikoen for underbehandling eller feilbehandling. Sentrale dilemmaer inkluderer:</w:t>
      </w:r>
    </w:p>
    <w:p w:rsidR="006D3A54" w:rsidP="002862E3" w:rsidRDefault="006D3A54" w14:paraId="1959C330" w14:textId="7E682B92">
      <w:pPr>
        <w:numPr>
          <w:ilvl w:val="0"/>
          <w:numId w:val="19"/>
        </w:numPr>
        <w:spacing w:after="0"/>
      </w:pPr>
      <w:r w:rsidRPr="006D3A54">
        <w:rPr>
          <w:b/>
          <w:bCs/>
        </w:rPr>
        <w:t>Tolkning av atferd</w:t>
      </w:r>
      <w:r w:rsidRPr="006D3A54">
        <w:t xml:space="preserve">: Smerte </w:t>
      </w:r>
      <w:r w:rsidR="007C606E">
        <w:t xml:space="preserve">og symptomer på sykdom </w:t>
      </w:r>
      <w:r w:rsidRPr="006D3A54">
        <w:t>kan maskeres som "utfordrende atferd" eller endringer i adferdsmønster. Det etiske dilemmaet er å skille mellom adferdsproblemer og behov for smertelindring. </w:t>
      </w:r>
    </w:p>
    <w:p w:rsidRPr="006D3A54" w:rsidR="00B42A0F" w:rsidP="00B42A0F" w:rsidRDefault="00B42A0F" w14:paraId="53215652" w14:textId="213D37BC">
      <w:pPr>
        <w:pStyle w:val="Listeavsnitt"/>
        <w:numPr>
          <w:ilvl w:val="0"/>
          <w:numId w:val="19"/>
        </w:numPr>
        <w:spacing w:after="0"/>
      </w:pPr>
      <w:r w:rsidRPr="00957E80">
        <w:rPr>
          <w:b/>
          <w:bCs/>
        </w:rPr>
        <w:t>Diagnostisk overskygging:</w:t>
      </w:r>
      <w:r w:rsidRPr="006D3A54">
        <w:t> Helseplager kan feilaktig tilskrives utviklingshemmingen i seg selv, i stedet for en underliggende fysisk sykdom.</w:t>
      </w:r>
    </w:p>
    <w:p w:rsidRPr="006D3A54" w:rsidR="006D3A54" w:rsidP="002862E3" w:rsidRDefault="006D3A54" w14:paraId="1AA31F6B" w14:textId="79F20670">
      <w:pPr>
        <w:numPr>
          <w:ilvl w:val="0"/>
          <w:numId w:val="20"/>
        </w:numPr>
        <w:spacing w:after="0"/>
      </w:pPr>
      <w:r w:rsidRPr="006D3A54">
        <w:rPr>
          <w:b/>
          <w:bCs/>
        </w:rPr>
        <w:t>Vurdering av samtykkekompetanse:</w:t>
      </w:r>
      <w:r w:rsidRPr="006D3A54">
        <w:t> Det er etisk krevende å vurdere i hvilken grad p</w:t>
      </w:r>
      <w:r w:rsidR="000F7DA1">
        <w:t>ersonen</w:t>
      </w:r>
      <w:r w:rsidRPr="006D3A54">
        <w:t xml:space="preserve"> forstår sin egen sykdomssituasjon og konsekvensene av behandlingsvalg.</w:t>
      </w:r>
    </w:p>
    <w:p w:rsidRPr="006D3A54" w:rsidR="006D3A54" w:rsidP="002862E3" w:rsidRDefault="006D3A54" w14:paraId="7EF8FB39" w14:textId="50E310AB">
      <w:pPr>
        <w:numPr>
          <w:ilvl w:val="0"/>
          <w:numId w:val="20"/>
        </w:numPr>
        <w:spacing w:after="0"/>
      </w:pPr>
      <w:r w:rsidRPr="006D3A54">
        <w:rPr>
          <w:b/>
          <w:bCs/>
        </w:rPr>
        <w:t>Med</w:t>
      </w:r>
      <w:r w:rsidR="000F7DA1">
        <w:rPr>
          <w:b/>
          <w:bCs/>
        </w:rPr>
        <w:t>virkning</w:t>
      </w:r>
      <w:r w:rsidRPr="006D3A54">
        <w:rPr>
          <w:b/>
          <w:bCs/>
        </w:rPr>
        <w:t xml:space="preserve"> vs. overbeskyttelse</w:t>
      </w:r>
      <w:r w:rsidRPr="006D3A54">
        <w:t>: </w:t>
      </w:r>
      <w:r w:rsidR="00264C91">
        <w:t>Personen</w:t>
      </w:r>
      <w:r w:rsidRPr="006D3A54">
        <w:t xml:space="preserve"> kan bli ekskludert fra samtaler om egen helse og døden, basert på antakelser om manglende forståelse. </w:t>
      </w:r>
      <w:r w:rsidRPr="00264C91" w:rsidR="00264C91">
        <w:t>Personer med utviklingshemming har rett til å vite om døden, og de må gis mulighet til å ta informerte beslutninger om helsehjelp og omsorg i siste del av livet.</w:t>
      </w:r>
    </w:p>
    <w:p w:rsidR="00F07EC4" w:rsidP="002862E3" w:rsidRDefault="006D3A54" w14:paraId="5F960B68" w14:textId="75C2013B">
      <w:pPr>
        <w:numPr>
          <w:ilvl w:val="0"/>
          <w:numId w:val="20"/>
        </w:numPr>
        <w:spacing w:after="0"/>
      </w:pPr>
      <w:r w:rsidRPr="006D3A54">
        <w:rPr>
          <w:b/>
          <w:bCs/>
        </w:rPr>
        <w:t>Pårørendes rolle:</w:t>
      </w:r>
      <w:r w:rsidRPr="006D3A54">
        <w:t> Pårørende blir ofte nødt til å ta vanskelige etiske beslutninger på vegne av personen, noe som kan skape konflikter mellom pårørendes ønsker og helsepersonells vurderinger. </w:t>
      </w:r>
    </w:p>
    <w:p w:rsidRPr="00E406F6" w:rsidR="006D3A54" w:rsidP="002862E3" w:rsidRDefault="00E406F6" w14:paraId="623D667D" w14:textId="235C5879">
      <w:pPr>
        <w:pStyle w:val="Listeavsnitt"/>
        <w:numPr>
          <w:ilvl w:val="0"/>
          <w:numId w:val="21"/>
        </w:numPr>
        <w:spacing w:after="0"/>
        <w:rPr>
          <w:b/>
          <w:bCs/>
        </w:rPr>
      </w:pPr>
      <w:r w:rsidRPr="00E406F6">
        <w:rPr>
          <w:b/>
          <w:bCs/>
        </w:rPr>
        <w:t>Behandlingsbegrensning</w:t>
      </w:r>
      <w:r>
        <w:rPr>
          <w:b/>
          <w:bCs/>
        </w:rPr>
        <w:t xml:space="preserve">: </w:t>
      </w:r>
      <w:r>
        <w:t>R</w:t>
      </w:r>
      <w:r w:rsidRPr="006D3A54" w:rsidR="006D3A54">
        <w:t>isiko for at helsepersonell undervurderer livskvaliteten til personer med utviklingshemming, noe som kan føre til at livsforlengende behandling velges bort for tidlig. </w:t>
      </w:r>
    </w:p>
    <w:p w:rsidR="00D97BA9" w:rsidP="00B42A0F" w:rsidRDefault="000B30B7" w14:paraId="5B68B5B3" w14:textId="48E69131">
      <w:pPr>
        <w:numPr>
          <w:ilvl w:val="0"/>
          <w:numId w:val="22"/>
        </w:numPr>
        <w:spacing w:after="0"/>
      </w:pPr>
      <w:r>
        <w:rPr>
          <w:b/>
          <w:bCs/>
        </w:rPr>
        <w:t>Når i livet skal man gjennomføre forhåndssamtaler</w:t>
      </w:r>
      <w:r w:rsidRPr="006D3A54" w:rsidR="006D3A54">
        <w:rPr>
          <w:b/>
          <w:bCs/>
        </w:rPr>
        <w:t>:</w:t>
      </w:r>
      <w:r w:rsidRPr="006D3A54" w:rsidR="006D3A54">
        <w:t xml:space="preserve"> Det er en utfordring å starte </w:t>
      </w:r>
      <w:r w:rsidR="00FD43E1">
        <w:t xml:space="preserve">forhåndssamtaler </w:t>
      </w:r>
      <w:r w:rsidRPr="006D3A54" w:rsidR="006D3A54">
        <w:t>tidlig nok</w:t>
      </w:r>
      <w:r w:rsidR="00FD43E1">
        <w:t>,</w:t>
      </w:r>
      <w:r w:rsidRPr="006D3A54" w:rsidR="006D3A54">
        <w:t xml:space="preserve"> særlig når det gjelder å kartlegge personens egne ønsker for livets slutt.</w:t>
      </w:r>
    </w:p>
    <w:p w:rsidR="00ED74A5" w:rsidP="00B42A0F" w:rsidRDefault="00ED74A5" w14:paraId="3D69A78C" w14:textId="322651A9">
      <w:pPr>
        <w:numPr>
          <w:ilvl w:val="0"/>
          <w:numId w:val="22"/>
        </w:numPr>
        <w:spacing w:after="0"/>
      </w:pPr>
      <w:r w:rsidRPr="00ED74A5">
        <w:rPr>
          <w:b/>
          <w:bCs/>
        </w:rPr>
        <w:t>Balansen mellom ulike hensyn</w:t>
      </w:r>
      <w:r>
        <w:rPr>
          <w:b/>
          <w:bCs/>
        </w:rPr>
        <w:t>:</w:t>
      </w:r>
      <w:r w:rsidRPr="00ED74A5">
        <w:t xml:space="preserve"> </w:t>
      </w:r>
      <w:r>
        <w:t>P</w:t>
      </w:r>
      <w:r w:rsidRPr="00ED74A5">
        <w:t>asientens ønsker kontra faglige vurderinger, hensyn til pårørende, tid eller ressurser.</w:t>
      </w:r>
    </w:p>
    <w:p w:rsidRPr="00FD43E1" w:rsidR="00D11D70" w:rsidP="00B42A0F" w:rsidRDefault="00D11D70" w14:paraId="42B96093" w14:textId="1E25FE07">
      <w:pPr>
        <w:numPr>
          <w:ilvl w:val="0"/>
          <w:numId w:val="22"/>
        </w:numPr>
        <w:spacing w:after="0"/>
      </w:pPr>
      <w:r>
        <w:rPr>
          <w:b/>
          <w:bCs/>
        </w:rPr>
        <w:t>Rollen som h</w:t>
      </w:r>
      <w:r w:rsidR="00447884">
        <w:rPr>
          <w:b/>
          <w:bCs/>
        </w:rPr>
        <w:t>elsepersonell</w:t>
      </w:r>
      <w:r w:rsidR="00D26C71">
        <w:rPr>
          <w:b/>
          <w:bCs/>
        </w:rPr>
        <w:t>:</w:t>
      </w:r>
      <w:r w:rsidR="00D26C71">
        <w:t xml:space="preserve"> </w:t>
      </w:r>
      <w:r w:rsidRPr="00332BA2" w:rsidR="00332BA2">
        <w:t>Hvordan være profesjonell og samtidig ivareta egne følelser</w:t>
      </w:r>
      <w:r w:rsidR="00332BA2">
        <w:t>.</w:t>
      </w:r>
    </w:p>
    <w:p w:rsidRPr="006F458C" w:rsidR="006F458C" w:rsidP="006F458C" w:rsidRDefault="006F458C" w14:paraId="54C67FA9" w14:textId="36D25EA3">
      <w:pPr>
        <w:pStyle w:val="Overskrift3"/>
        <w:rPr>
          <w:b/>
          <w:bCs/>
        </w:rPr>
      </w:pPr>
      <w:bookmarkStart w:name="_Toc222216558" w:id="14"/>
      <w:r w:rsidRPr="006F458C">
        <w:rPr>
          <w:rFonts w:eastAsiaTheme="minorHAnsi" w:cstheme="minorBidi"/>
          <w:b/>
          <w:bCs/>
          <w:color w:val="auto"/>
          <w:sz w:val="24"/>
          <w:szCs w:val="24"/>
        </w:rPr>
        <w:t>Klinisk etikk-komité</w:t>
      </w:r>
      <w:r>
        <w:rPr>
          <w:b/>
          <w:bCs/>
        </w:rPr>
        <w:t xml:space="preserve"> </w:t>
      </w:r>
      <w:r w:rsidRPr="00EE0377">
        <w:rPr>
          <w:b/>
          <w:bCs/>
          <w:color w:val="000000" w:themeColor="text1"/>
          <w:sz w:val="24"/>
          <w:szCs w:val="24"/>
        </w:rPr>
        <w:t>(KEK)</w:t>
      </w:r>
      <w:bookmarkEnd w:id="14"/>
    </w:p>
    <w:p w:rsidR="40E7F22B" w:rsidRDefault="00B87792" w14:paraId="5A881F69" w14:textId="3CD55ED0">
      <w:r>
        <w:t>T</w:t>
      </w:r>
      <w:r w:rsidRPr="00B87792" w:rsidR="00FE65D3">
        <w:t>verrfaglig sammensatt faglig forum for drøfting av faglig-etiske utfordringer i tjenesteområdet Helse og mestring</w:t>
      </w:r>
      <w:r w:rsidR="7BC88021">
        <w:t>.</w:t>
      </w:r>
    </w:p>
    <w:p w:rsidR="199DCD8C" w:rsidP="001D4D79" w:rsidRDefault="006E1BC6" w14:paraId="37F6F635" w14:textId="3DF298F5">
      <w:pPr>
        <w:pStyle w:val="Overskrift2"/>
      </w:pPr>
      <w:bookmarkStart w:name="_Toc222500904" w:id="15"/>
      <w:r>
        <w:lastRenderedPageBreak/>
        <w:t>Kultur og kultursensitivitet</w:t>
      </w:r>
      <w:bookmarkEnd w:id="15"/>
    </w:p>
    <w:p w:rsidR="00EA2BE9" w:rsidP="006110FF" w:rsidRDefault="006E49CB" w14:paraId="7024B799" w14:textId="47BF86D2">
      <w:r>
        <w:t>Kultur påvirker hvordan</w:t>
      </w:r>
      <w:r w:rsidR="00DC0FC1">
        <w:t xml:space="preserve"> vi</w:t>
      </w:r>
      <w:r>
        <w:t xml:space="preserve"> opplever sykdom, smerte og behandling. Det kan også påvirke synet på døden og hva som er meningen med livet.</w:t>
      </w:r>
      <w:r w:rsidR="00596649">
        <w:t xml:space="preserve"> </w:t>
      </w:r>
      <w:r w:rsidR="00C23C90">
        <w:t>Ku</w:t>
      </w:r>
      <w:r>
        <w:t>ltursensitivitet</w:t>
      </w:r>
      <w:r w:rsidRPr="00C23C90" w:rsidR="00C23C90">
        <w:t xml:space="preserve"> </w:t>
      </w:r>
      <w:r w:rsidR="00590B8B">
        <w:t>handler om</w:t>
      </w:r>
      <w:r w:rsidRPr="00C23C90" w:rsidR="00C23C90">
        <w:t xml:space="preserve"> å anerkjenne, respektere og ta hensyn til kulturelle forskjeller og likheter</w:t>
      </w:r>
      <w:r w:rsidR="005800F4">
        <w:t>.</w:t>
      </w:r>
      <w:r w:rsidR="00306D31">
        <w:t xml:space="preserve"> </w:t>
      </w:r>
      <w:r w:rsidR="00FF59B7">
        <w:t xml:space="preserve">Videre </w:t>
      </w:r>
      <w:r w:rsidR="00306D31">
        <w:t xml:space="preserve">handler </w:t>
      </w:r>
      <w:r w:rsidR="00FF59B7">
        <w:t xml:space="preserve">det </w:t>
      </w:r>
      <w:r w:rsidR="00306D31">
        <w:t>om å inkludere pasientens kultur i omsorgen så langt det er medisinsk forsvarlig</w:t>
      </w:r>
      <w:r w:rsidR="00FF59B7">
        <w:t>.</w:t>
      </w:r>
    </w:p>
    <w:p w:rsidR="00EB4B14" w:rsidP="00EB4B14" w:rsidRDefault="00131459" w14:paraId="24435D25" w14:textId="4BE7C1BC">
      <w:pPr>
        <w:pStyle w:val="Listeavsnitt"/>
        <w:numPr>
          <w:ilvl w:val="0"/>
          <w:numId w:val="11"/>
        </w:numPr>
      </w:pPr>
      <w:r w:rsidRPr="00131459">
        <w:rPr>
          <w:b/>
          <w:bCs/>
        </w:rPr>
        <w:t>S</w:t>
      </w:r>
      <w:r w:rsidRPr="00131459" w:rsidR="006E49CB">
        <w:rPr>
          <w:b/>
          <w:bCs/>
        </w:rPr>
        <w:t>pråkutfordringer</w:t>
      </w:r>
      <w:r w:rsidRPr="00131459">
        <w:rPr>
          <w:b/>
          <w:bCs/>
        </w:rPr>
        <w:t>:</w:t>
      </w:r>
      <w:r>
        <w:t xml:space="preserve"> R</w:t>
      </w:r>
      <w:r w:rsidR="006E49CB">
        <w:t xml:space="preserve">ett til </w:t>
      </w:r>
      <w:r w:rsidR="0043555D">
        <w:t xml:space="preserve">å </w:t>
      </w:r>
      <w:r w:rsidR="00F261FF">
        <w:t xml:space="preserve">få </w:t>
      </w:r>
      <w:r w:rsidR="006E49CB">
        <w:t xml:space="preserve">kvalifisert tolk. </w:t>
      </w:r>
      <w:r w:rsidR="0043555D">
        <w:t>U</w:t>
      </w:r>
      <w:r w:rsidR="006E49CB">
        <w:t xml:space="preserve">nngå å bruke barn eller familiemedlemmer som tolker. De kan være følelsesmessig involvert og mangle tilstrekkelig språkkunnskap og forståelse av medisinske ord og begreper. </w:t>
      </w:r>
    </w:p>
    <w:p w:rsidR="00F721FD" w:rsidP="00EB4B14" w:rsidRDefault="006E49CB" w14:paraId="2405F662" w14:textId="09D03540">
      <w:pPr>
        <w:pStyle w:val="Listeavsnitt"/>
        <w:numPr>
          <w:ilvl w:val="0"/>
          <w:numId w:val="11"/>
        </w:numPr>
      </w:pPr>
      <w:r w:rsidRPr="003D436E">
        <w:rPr>
          <w:b/>
          <w:bCs/>
        </w:rPr>
        <w:t>Kulturelle og religiøse hensyn</w:t>
      </w:r>
      <w:r w:rsidR="003D436E">
        <w:t>:</w:t>
      </w:r>
      <w:r>
        <w:t xml:space="preserve"> </w:t>
      </w:r>
      <w:r w:rsidR="00F261FF">
        <w:t>for eksempel regler knyttet til</w:t>
      </w:r>
      <w:r>
        <w:t xml:space="preserve"> mat, bønnetider</w:t>
      </w:r>
      <w:r w:rsidR="00F261FF">
        <w:t>, ritualer</w:t>
      </w:r>
      <w:r>
        <w:t xml:space="preserve"> eller ønsker knyttet til stell av kroppen før og/eller etter døden. </w:t>
      </w:r>
    </w:p>
    <w:p w:rsidR="00F721FD" w:rsidP="00EB4B14" w:rsidRDefault="006E49CB" w14:paraId="7877A923" w14:textId="27F36D26">
      <w:pPr>
        <w:pStyle w:val="Listeavsnitt"/>
        <w:numPr>
          <w:ilvl w:val="0"/>
          <w:numId w:val="11"/>
        </w:numPr>
      </w:pPr>
      <w:r w:rsidRPr="008D7F3B">
        <w:rPr>
          <w:b/>
          <w:bCs/>
        </w:rPr>
        <w:t>Beslutningsprosesser og kommunikasjon kan påvirkes av kultur</w:t>
      </w:r>
      <w:r w:rsidR="008D7F3B">
        <w:t xml:space="preserve">: </w:t>
      </w:r>
      <w:r>
        <w:t xml:space="preserve">I enkelte kulturer forventer familien å få være med på å ta avgjørelser, og/eller en unngår å snakke direkte med pasienten om døden. Snakk med pasienten og familien om hvordan de ønsker å motta informasjon, og om hvem som skal involveres i beslutninger. Vær åpen for at beslutningsprosessen kan involvere flere enn pasienten selv, hvis pasienten ønsker det. </w:t>
      </w:r>
    </w:p>
    <w:p w:rsidR="0001798F" w:rsidP="008128E7" w:rsidRDefault="00B32B0D" w14:paraId="157C4EE4" w14:textId="2E802242">
      <w:pPr>
        <w:pStyle w:val="Listeavsnitt"/>
        <w:numPr>
          <w:ilvl w:val="0"/>
          <w:numId w:val="11"/>
        </w:numPr>
        <w:spacing w:after="0"/>
      </w:pPr>
      <w:r>
        <w:rPr>
          <w:b/>
          <w:bCs/>
        </w:rPr>
        <w:t xml:space="preserve">Smerteuttrykk: </w:t>
      </w:r>
      <w:r w:rsidR="006E49CB">
        <w:t xml:space="preserve">Ulike kulturer har ulike måter å uttrykke smerte på. Noen viser det åpent, mens andre er mer tilbakeholdne. Unngå å tolke smerteatferd ut fra egne normer. </w:t>
      </w:r>
    </w:p>
    <w:p w:rsidR="000C78E3" w:rsidP="000C78E3" w:rsidRDefault="000C78E3" w14:paraId="0CB24592" w14:textId="77777777">
      <w:pPr>
        <w:pStyle w:val="Overskrift3"/>
        <w:spacing w:before="0" w:after="0"/>
      </w:pPr>
      <w:bookmarkStart w:name="_Toc222216560" w:id="16"/>
    </w:p>
    <w:p w:rsidR="0001798F" w:rsidP="001D4D79" w:rsidRDefault="0001798F" w14:paraId="38B419A5" w14:textId="57024231">
      <w:pPr>
        <w:pStyle w:val="Overskrift2"/>
        <w:rPr>
          <w:b/>
          <w:bCs/>
        </w:rPr>
      </w:pPr>
      <w:bookmarkStart w:name="_Toc222500905" w:id="17"/>
      <w:r>
        <w:t>Pårørende</w:t>
      </w:r>
      <w:bookmarkEnd w:id="16"/>
      <w:bookmarkEnd w:id="17"/>
    </w:p>
    <w:p w:rsidRPr="005562C1" w:rsidR="005562C1" w:rsidP="000C78E3" w:rsidRDefault="005562C1" w14:paraId="7D30523C" w14:textId="2E239781">
      <w:pPr>
        <w:spacing w:before="160" w:after="0"/>
      </w:pPr>
      <w:r w:rsidRPr="005562C1">
        <w:t xml:space="preserve">Pårørende er en viktig ressurs i lindrende omsorg og behandling for personer med utviklingshemming. De kjenner personen godt, kan bidra med verdifull informasjon, og er ofte sentrale i beslutninger og i å ivareta personens ønsker, behov og verdier. </w:t>
      </w:r>
    </w:p>
    <w:p w:rsidRPr="005562C1" w:rsidR="005562C1" w:rsidP="003A56D3" w:rsidRDefault="005562C1" w14:paraId="5C0D302D" w14:textId="77777777">
      <w:pPr>
        <w:spacing w:after="0"/>
      </w:pPr>
      <w:r w:rsidRPr="005562C1">
        <w:t>Pårørende har ofte lang erfaring med hvordan personen uttrykker smerte, ubehag, endringer i funksjon og følelsesmessige reaksjoner. Deres innsikt kan være avgjørende når symptomer er diffuse eller når personen har begrenset verbalt språk. Å anerkjenne deres kompetanse og involvere dem aktivt legger grunnlaget for et godt samarbeid.</w:t>
      </w:r>
    </w:p>
    <w:p w:rsidR="008A68D3" w:rsidP="2DCC4A46" w:rsidRDefault="008A68D3" w14:paraId="680B49E9" w14:textId="77777777">
      <w:pPr>
        <w:spacing w:after="0"/>
        <w:rPr>
          <w:b/>
          <w:bCs/>
        </w:rPr>
      </w:pPr>
    </w:p>
    <w:p w:rsidR="6D59D012" w:rsidP="3C20906C" w:rsidRDefault="26E3F820" w14:paraId="21ADC050" w14:textId="0DF3C873">
      <w:pPr>
        <w:spacing w:after="0"/>
        <w:rPr>
          <w:b/>
          <w:bCs/>
        </w:rPr>
      </w:pPr>
      <w:r w:rsidRPr="472D7AFF">
        <w:rPr>
          <w:b/>
          <w:bCs/>
        </w:rPr>
        <w:t xml:space="preserve">Nyttige </w:t>
      </w:r>
      <w:r w:rsidRPr="1F26F841">
        <w:rPr>
          <w:b/>
          <w:bCs/>
        </w:rPr>
        <w:t>avklaringer:</w:t>
      </w:r>
    </w:p>
    <w:p w:rsidR="7EC23504" w:rsidP="002862E3" w:rsidRDefault="26E3F820" w14:paraId="113C95E8" w14:textId="3380A0CE">
      <w:pPr>
        <w:pStyle w:val="Listeavsnitt"/>
        <w:numPr>
          <w:ilvl w:val="0"/>
          <w:numId w:val="28"/>
        </w:numPr>
        <w:spacing w:after="0" w:line="257" w:lineRule="auto"/>
        <w:rPr>
          <w:rFonts w:eastAsiaTheme="minorEastAsia"/>
          <w:color w:val="000000" w:themeColor="text1"/>
        </w:rPr>
      </w:pPr>
      <w:r w:rsidRPr="7494FE3B">
        <w:rPr>
          <w:rFonts w:eastAsiaTheme="minorEastAsia"/>
          <w:color w:val="000000" w:themeColor="text1"/>
        </w:rPr>
        <w:t>Fast kontaktperson for pårørende</w:t>
      </w:r>
    </w:p>
    <w:p w:rsidR="26E3F820" w:rsidP="002862E3" w:rsidRDefault="26E3F820" w14:paraId="1AB9A76D" w14:textId="40A1A4D7">
      <w:pPr>
        <w:pStyle w:val="Listeavsnitt"/>
        <w:numPr>
          <w:ilvl w:val="0"/>
          <w:numId w:val="28"/>
        </w:numPr>
        <w:spacing w:after="0" w:line="257" w:lineRule="auto"/>
        <w:rPr>
          <w:rFonts w:eastAsiaTheme="minorEastAsia"/>
          <w:color w:val="000000" w:themeColor="text1"/>
        </w:rPr>
      </w:pPr>
      <w:r w:rsidRPr="2FBBF8B1">
        <w:rPr>
          <w:rFonts w:eastAsiaTheme="minorEastAsia"/>
          <w:color w:val="000000" w:themeColor="text1"/>
        </w:rPr>
        <w:t>Hvem er nærmeste pårørende, jfr. Pasient- og brukerrettighetsloven § 1</w:t>
      </w:r>
    </w:p>
    <w:p w:rsidR="26E3F820" w:rsidP="002862E3" w:rsidRDefault="26E3F820" w14:paraId="7EB64C9A" w14:textId="2B4D5BA4">
      <w:pPr>
        <w:pStyle w:val="Listeavsnitt"/>
        <w:numPr>
          <w:ilvl w:val="0"/>
          <w:numId w:val="28"/>
        </w:numPr>
        <w:spacing w:after="0" w:line="257" w:lineRule="auto"/>
        <w:rPr>
          <w:rFonts w:eastAsiaTheme="minorEastAsia"/>
          <w:color w:val="000000" w:themeColor="text1"/>
        </w:rPr>
      </w:pPr>
      <w:r w:rsidRPr="2FBBF8B1">
        <w:rPr>
          <w:rFonts w:eastAsiaTheme="minorEastAsia"/>
          <w:color w:val="000000" w:themeColor="text1"/>
        </w:rPr>
        <w:t>Grad av åpenhet i sykdomsforløpet og siste fase i livet</w:t>
      </w:r>
    </w:p>
    <w:p w:rsidR="26E3F820" w:rsidP="002862E3" w:rsidRDefault="26E3F820" w14:paraId="0594D0F3" w14:textId="79C2C024">
      <w:pPr>
        <w:pStyle w:val="Listeavsnitt"/>
        <w:numPr>
          <w:ilvl w:val="0"/>
          <w:numId w:val="28"/>
        </w:numPr>
        <w:spacing w:after="0" w:line="257" w:lineRule="auto"/>
        <w:rPr>
          <w:rFonts w:eastAsiaTheme="minorEastAsia"/>
          <w:color w:val="000000" w:themeColor="text1"/>
        </w:rPr>
      </w:pPr>
      <w:r w:rsidRPr="2FBBF8B1">
        <w:rPr>
          <w:rFonts w:eastAsiaTheme="minorEastAsia"/>
          <w:color w:val="000000" w:themeColor="text1"/>
        </w:rPr>
        <w:t>Involvering fra pårørende underveis i sykdomsforløpet og i den siste fasen av livet</w:t>
      </w:r>
    </w:p>
    <w:p w:rsidR="4EBF7EA3" w:rsidP="002862E3" w:rsidRDefault="26E3F820" w14:paraId="3789C51B" w14:textId="53A9F080">
      <w:pPr>
        <w:pStyle w:val="Listeavsnitt"/>
        <w:numPr>
          <w:ilvl w:val="0"/>
          <w:numId w:val="28"/>
        </w:numPr>
        <w:spacing w:after="0" w:line="257" w:lineRule="auto"/>
        <w:rPr>
          <w:rFonts w:eastAsiaTheme="minorEastAsia"/>
          <w:color w:val="000000" w:themeColor="text1"/>
        </w:rPr>
      </w:pPr>
      <w:r w:rsidRPr="65184ABB">
        <w:rPr>
          <w:rFonts w:eastAsiaTheme="minorEastAsia"/>
          <w:color w:val="000000" w:themeColor="text1"/>
        </w:rPr>
        <w:t>Informasjonsdeling</w:t>
      </w:r>
      <w:r w:rsidRPr="33D61BD2">
        <w:rPr>
          <w:rFonts w:eastAsiaTheme="minorEastAsia"/>
          <w:color w:val="000000" w:themeColor="text1"/>
        </w:rPr>
        <w:t>;</w:t>
      </w:r>
      <w:r w:rsidRPr="271955A9">
        <w:rPr>
          <w:rFonts w:eastAsiaTheme="minorEastAsia"/>
          <w:color w:val="000000" w:themeColor="text1"/>
        </w:rPr>
        <w:t xml:space="preserve"> form og innhold. </w:t>
      </w:r>
      <w:r w:rsidRPr="2DE99E8E">
        <w:rPr>
          <w:rFonts w:eastAsiaTheme="minorEastAsia"/>
          <w:color w:val="000000" w:themeColor="text1"/>
        </w:rPr>
        <w:t>Hva ønsker pårørende</w:t>
      </w:r>
      <w:r w:rsidRPr="3D7204F6">
        <w:rPr>
          <w:rFonts w:eastAsiaTheme="minorEastAsia"/>
          <w:color w:val="000000" w:themeColor="text1"/>
        </w:rPr>
        <w:t>?</w:t>
      </w:r>
    </w:p>
    <w:p w:rsidR="00CD075C" w:rsidP="005562C1" w:rsidRDefault="00CD075C" w14:paraId="3A283FC6" w14:textId="5814AB8B"/>
    <w:p w:rsidRPr="005562C1" w:rsidR="005562C1" w:rsidP="00CD075C" w:rsidRDefault="005562C1" w14:paraId="71C6F274" w14:textId="05E19546">
      <w:pPr>
        <w:spacing w:after="0"/>
        <w:rPr>
          <w:b/>
          <w:bCs/>
        </w:rPr>
      </w:pPr>
      <w:r w:rsidRPr="005562C1">
        <w:rPr>
          <w:b/>
          <w:bCs/>
        </w:rPr>
        <w:lastRenderedPageBreak/>
        <w:t>Medvirkning og beslutningsprosesser</w:t>
      </w:r>
    </w:p>
    <w:p w:rsidRPr="005562C1" w:rsidR="005562C1" w:rsidP="00CD075C" w:rsidRDefault="005562C1" w14:paraId="785048E5" w14:textId="77777777">
      <w:pPr>
        <w:spacing w:after="0"/>
      </w:pPr>
      <w:r w:rsidRPr="005562C1">
        <w:t>Pårørende bør inkluderes i drøftinger og beslutninger når dette er i tråd med personens ønsker og lovverk. Dette gjelder særlig:</w:t>
      </w:r>
    </w:p>
    <w:p w:rsidRPr="005562C1" w:rsidR="005562C1" w:rsidP="002862E3" w:rsidRDefault="47667AEB" w14:paraId="3B0963AA" w14:textId="3C77D557">
      <w:pPr>
        <w:numPr>
          <w:ilvl w:val="0"/>
          <w:numId w:val="23"/>
        </w:numPr>
        <w:spacing w:after="0"/>
      </w:pPr>
      <w:r>
        <w:t>V</w:t>
      </w:r>
      <w:r w:rsidR="67B02F69">
        <w:t>urdering</w:t>
      </w:r>
      <w:r w:rsidRPr="005562C1" w:rsidR="005562C1">
        <w:t xml:space="preserve"> av behandlingsnivå</w:t>
      </w:r>
    </w:p>
    <w:p w:rsidRPr="005562C1" w:rsidR="005562C1" w:rsidP="002862E3" w:rsidRDefault="4F3FBC2C" w14:paraId="4E7E59C1" w14:textId="35905835">
      <w:pPr>
        <w:numPr>
          <w:ilvl w:val="0"/>
          <w:numId w:val="23"/>
        </w:numPr>
        <w:spacing w:after="0"/>
      </w:pPr>
      <w:r>
        <w:t>P</w:t>
      </w:r>
      <w:r w:rsidR="67B02F69">
        <w:t>allia</w:t>
      </w:r>
      <w:r w:rsidR="6060ACFA">
        <w:t xml:space="preserve">tiv </w:t>
      </w:r>
      <w:r w:rsidR="553937C7">
        <w:t>plan</w:t>
      </w:r>
    </w:p>
    <w:p w:rsidR="553937C7" w:rsidP="002862E3" w:rsidRDefault="553937C7" w14:paraId="456B69A6" w14:textId="55779EE2">
      <w:pPr>
        <w:numPr>
          <w:ilvl w:val="0"/>
          <w:numId w:val="23"/>
        </w:numPr>
        <w:spacing w:after="0"/>
      </w:pPr>
      <w:r>
        <w:t>Forhåndssamtaler</w:t>
      </w:r>
    </w:p>
    <w:p w:rsidR="005562C1" w:rsidP="002862E3" w:rsidRDefault="5525B03B" w14:paraId="604611A9" w14:textId="138564C9">
      <w:pPr>
        <w:numPr>
          <w:ilvl w:val="0"/>
          <w:numId w:val="23"/>
        </w:numPr>
        <w:spacing w:after="0"/>
      </w:pPr>
      <w:r>
        <w:t>E</w:t>
      </w:r>
      <w:r w:rsidR="67B02F69">
        <w:t>tiske</w:t>
      </w:r>
      <w:r w:rsidRPr="005562C1" w:rsidR="005562C1">
        <w:t xml:space="preserve"> og medisinske vurderinger i livets sluttfase</w:t>
      </w:r>
    </w:p>
    <w:p w:rsidR="50BB8C19" w:rsidP="08C6198D" w:rsidRDefault="50BB8C19" w14:paraId="5492D5D4" w14:textId="17D3433A">
      <w:pPr>
        <w:spacing w:after="0"/>
      </w:pPr>
    </w:p>
    <w:p w:rsidRPr="005562C1" w:rsidR="005562C1" w:rsidP="1C820EA1" w:rsidRDefault="005562C1" w14:paraId="24B69003" w14:textId="0D834383">
      <w:pPr>
        <w:spacing w:after="0"/>
        <w:rPr>
          <w:b/>
          <w:bCs/>
        </w:rPr>
      </w:pPr>
      <w:r w:rsidRPr="005562C1">
        <w:rPr>
          <w:b/>
          <w:bCs/>
        </w:rPr>
        <w:t>Emosjonell støtte og avlastning</w:t>
      </w:r>
    </w:p>
    <w:p w:rsidRPr="005562C1" w:rsidR="005562C1" w:rsidP="004C5E15" w:rsidRDefault="005562C1" w14:paraId="0ABF894D" w14:textId="77777777">
      <w:pPr>
        <w:spacing w:after="0"/>
      </w:pPr>
      <w:r w:rsidRPr="005562C1">
        <w:t>Lindrende forløp kan være krevende for pårørende, både følelsesmessig og praktisk. Tjenestene bør vise omtanke, anerkjenne belastning og tilby støtte ved behov, for eksempel:</w:t>
      </w:r>
    </w:p>
    <w:p w:rsidRPr="005562C1" w:rsidR="005562C1" w:rsidP="002862E3" w:rsidRDefault="715D0F94" w14:paraId="71030A03" w14:textId="21A1F681">
      <w:pPr>
        <w:numPr>
          <w:ilvl w:val="0"/>
          <w:numId w:val="24"/>
        </w:numPr>
        <w:spacing w:after="0"/>
      </w:pPr>
      <w:r>
        <w:t>I</w:t>
      </w:r>
      <w:r w:rsidR="005562C1">
        <w:t>nformasjon</w:t>
      </w:r>
      <w:r w:rsidRPr="005562C1" w:rsidR="005562C1">
        <w:t xml:space="preserve"> om sorg og krise</w:t>
      </w:r>
    </w:p>
    <w:p w:rsidRPr="005562C1" w:rsidR="005562C1" w:rsidP="770726CB" w:rsidRDefault="136AF519" w14:paraId="5E952732" w14:textId="5045534E">
      <w:pPr>
        <w:numPr>
          <w:ilvl w:val="0"/>
          <w:numId w:val="24"/>
        </w:numPr>
        <w:spacing w:after="0"/>
      </w:pPr>
      <w:r>
        <w:t>T</w:t>
      </w:r>
      <w:r w:rsidR="6EE8698B">
        <w:t>ilbud</w:t>
      </w:r>
      <w:r w:rsidRPr="005562C1" w:rsidR="005562C1">
        <w:t xml:space="preserve"> om samtaler med helsepersonell</w:t>
      </w:r>
    </w:p>
    <w:p w:rsidR="2F243665" w:rsidP="5BE41B26" w:rsidRDefault="2F243665" w14:paraId="6853F4DF" w14:textId="1E2130A3">
      <w:pPr>
        <w:numPr>
          <w:ilvl w:val="0"/>
          <w:numId w:val="24"/>
        </w:numPr>
        <w:rPr>
          <w:rFonts w:eastAsiaTheme="minorEastAsia"/>
        </w:rPr>
      </w:pPr>
      <w:r w:rsidRPr="08C6198D">
        <w:rPr>
          <w:rFonts w:eastAsiaTheme="minorEastAsia"/>
          <w:color w:val="000000" w:themeColor="text1"/>
        </w:rPr>
        <w:t>Være tilgjengelig for spørsmål og reaksjoner fra pårørende</w:t>
      </w:r>
    </w:p>
    <w:p w:rsidR="18A9C942" w:rsidP="08C6198D" w:rsidRDefault="18A9C942" w14:paraId="141671E0" w14:textId="649979DB">
      <w:pPr>
        <w:spacing w:after="0"/>
        <w:rPr>
          <w:b/>
          <w:bCs/>
        </w:rPr>
      </w:pPr>
    </w:p>
    <w:p w:rsidRPr="005562C1" w:rsidR="005562C1" w:rsidP="00F0652F" w:rsidRDefault="005562C1" w14:paraId="7560F5BE" w14:textId="38531ECE">
      <w:pPr>
        <w:spacing w:after="0"/>
        <w:rPr>
          <w:b/>
          <w:bCs/>
        </w:rPr>
      </w:pPr>
      <w:r w:rsidRPr="005562C1">
        <w:rPr>
          <w:b/>
          <w:bCs/>
        </w:rPr>
        <w:t>Samarbeid i livets sluttfase</w:t>
      </w:r>
    </w:p>
    <w:p w:rsidRPr="005562C1" w:rsidR="005562C1" w:rsidP="00F0652F" w:rsidRDefault="005562C1" w14:paraId="23C0633A" w14:textId="77777777">
      <w:pPr>
        <w:spacing w:after="0"/>
      </w:pPr>
      <w:r w:rsidRPr="005562C1">
        <w:t>Når døden nærmer seg, har pårørende ofte behov for:</w:t>
      </w:r>
    </w:p>
    <w:p w:rsidRPr="005562C1" w:rsidR="005562C1" w:rsidP="002862E3" w:rsidRDefault="508DEA30" w14:paraId="26AB5C72" w14:textId="5BE177A4">
      <w:pPr>
        <w:numPr>
          <w:ilvl w:val="0"/>
          <w:numId w:val="25"/>
        </w:numPr>
        <w:spacing w:after="0"/>
      </w:pPr>
      <w:r>
        <w:t>T</w:t>
      </w:r>
      <w:r w:rsidR="005562C1">
        <w:t>ydelig</w:t>
      </w:r>
      <w:r w:rsidRPr="005562C1" w:rsidR="005562C1">
        <w:t xml:space="preserve"> informasjon om hva som skjer</w:t>
      </w:r>
    </w:p>
    <w:p w:rsidRPr="005562C1" w:rsidR="005562C1" w:rsidP="12E141F3" w:rsidRDefault="0ED47C2D" w14:paraId="3A0DB5DA" w14:textId="597D0E57">
      <w:pPr>
        <w:numPr>
          <w:ilvl w:val="0"/>
          <w:numId w:val="25"/>
        </w:numPr>
        <w:spacing w:after="0"/>
        <w:rPr>
          <w:rFonts w:eastAsiaTheme="minorEastAsia"/>
        </w:rPr>
      </w:pPr>
      <w:r w:rsidRPr="259F29D5">
        <w:rPr>
          <w:rFonts w:eastAsiaTheme="minorEastAsia"/>
          <w:color w:val="000000" w:themeColor="text1"/>
        </w:rPr>
        <w:t>Tilrettelegge for kontinuerlig samvær med tjenestemottaker og pårørende i den siste fasen av livet hvis dette er ønskelig</w:t>
      </w:r>
    </w:p>
    <w:p w:rsidRPr="005562C1" w:rsidR="005562C1" w:rsidP="002862E3" w:rsidRDefault="0ED47C2D" w14:paraId="69B6C07B" w14:textId="313AA3F7">
      <w:pPr>
        <w:numPr>
          <w:ilvl w:val="0"/>
          <w:numId w:val="25"/>
        </w:numPr>
        <w:spacing w:after="0"/>
      </w:pPr>
      <w:r>
        <w:t>S</w:t>
      </w:r>
      <w:r w:rsidR="005562C1">
        <w:t>tøtte</w:t>
      </w:r>
      <w:r w:rsidRPr="005562C1" w:rsidR="005562C1">
        <w:t xml:space="preserve"> i praktiske og emosjonelle spørsmål</w:t>
      </w:r>
    </w:p>
    <w:p w:rsidR="004C5E15" w:rsidP="2ABB72DF" w:rsidRDefault="004C5E15" w14:paraId="6FD8A417" w14:textId="4398F30C">
      <w:pPr>
        <w:spacing w:after="0"/>
        <w:ind w:left="720"/>
      </w:pPr>
    </w:p>
    <w:p w:rsidR="004C5E15" w:rsidP="12A43A03" w:rsidRDefault="3DA60C7D" w14:paraId="60FAEC64" w14:textId="698414A1">
      <w:pPr>
        <w:spacing w:after="0"/>
      </w:pPr>
      <w:r w:rsidRPr="07A54B7F">
        <w:rPr>
          <w:b/>
        </w:rPr>
        <w:t>Pårørendesamtale</w:t>
      </w:r>
    </w:p>
    <w:p w:rsidRPr="00A64654" w:rsidR="004C5E15" w:rsidP="1F0A4DB9" w:rsidRDefault="708C8C0C" w14:paraId="7E673693" w14:textId="4D5EB820">
      <w:pPr>
        <w:spacing w:after="0"/>
      </w:pPr>
      <w:r w:rsidRPr="00A64654">
        <w:rPr>
          <w:rFonts w:eastAsia="Verdana" w:cs="Verdana"/>
          <w:color w:val="000000" w:themeColor="text1"/>
        </w:rPr>
        <w:t xml:space="preserve">Planlagt og strukturert samtale </w:t>
      </w:r>
      <w:r w:rsidRPr="00A64654" w:rsidR="00A64654">
        <w:rPr>
          <w:rFonts w:eastAsia="Verdana" w:cs="Verdana"/>
          <w:color w:val="000000" w:themeColor="text1"/>
        </w:rPr>
        <w:t xml:space="preserve">med nærmeste </w:t>
      </w:r>
      <w:r w:rsidRPr="00A64654">
        <w:rPr>
          <w:rFonts w:eastAsia="Verdana" w:cs="Verdana"/>
          <w:color w:val="000000" w:themeColor="text1"/>
        </w:rPr>
        <w:t>pårørende til døende pasienter. Gjennomføres i forbindelse med at pasienter går over i en døende fase.</w:t>
      </w:r>
      <w:r w:rsidRPr="00A64654">
        <w:rPr>
          <w:rFonts w:eastAsia="Aptos" w:cs="Aptos"/>
        </w:rPr>
        <w:t xml:space="preserve"> </w:t>
      </w:r>
      <w:r w:rsidR="002715DE">
        <w:rPr>
          <w:rFonts w:eastAsia="Aptos" w:cs="Aptos"/>
        </w:rPr>
        <w:t xml:space="preserve">Samtalen </w:t>
      </w:r>
      <w:r w:rsidR="007B2093">
        <w:rPr>
          <w:rFonts w:eastAsia="Aptos" w:cs="Aptos"/>
        </w:rPr>
        <w:t xml:space="preserve">utføres av </w:t>
      </w:r>
      <w:r w:rsidR="00355723">
        <w:rPr>
          <w:rFonts w:eastAsia="Aptos" w:cs="Aptos"/>
        </w:rPr>
        <w:t xml:space="preserve">fastlege og/eller helsepersonell med veiledning fra fastlege. </w:t>
      </w:r>
    </w:p>
    <w:p w:rsidR="00847EA8" w:rsidP="1F0A4DB9" w:rsidRDefault="00847EA8" w14:paraId="02153025" w14:textId="1E6F20A2">
      <w:pPr>
        <w:spacing w:after="0"/>
        <w:rPr>
          <w:rFonts w:eastAsia="Aptos" w:cs="Aptos"/>
        </w:rPr>
      </w:pPr>
      <w:r>
        <w:rPr>
          <w:rFonts w:eastAsia="Aptos" w:cs="Aptos"/>
        </w:rPr>
        <w:t>Innhold i samtalen:</w:t>
      </w:r>
    </w:p>
    <w:p w:rsidR="00847EA8" w:rsidP="002E4574" w:rsidRDefault="00CF5303" w14:paraId="476FB890" w14:textId="3C302B42">
      <w:pPr>
        <w:pStyle w:val="Listeavsnitt"/>
        <w:numPr>
          <w:ilvl w:val="0"/>
          <w:numId w:val="11"/>
        </w:numPr>
        <w:spacing w:after="0"/>
      </w:pPr>
      <w:r>
        <w:t>Sammenfatte status</w:t>
      </w:r>
      <w:r w:rsidR="00F32206">
        <w:t xml:space="preserve"> inkludert hva som skjer med kroppen </w:t>
      </w:r>
      <w:r w:rsidR="0052041C">
        <w:t>de siste dagene av livet</w:t>
      </w:r>
    </w:p>
    <w:p w:rsidR="00D45F4F" w:rsidP="002E4574" w:rsidRDefault="00271DDA" w14:paraId="6EF9DFB1" w14:textId="61B5D423">
      <w:pPr>
        <w:pStyle w:val="Listeavsnitt"/>
        <w:numPr>
          <w:ilvl w:val="0"/>
          <w:numId w:val="11"/>
        </w:numPr>
        <w:spacing w:after="0"/>
      </w:pPr>
      <w:r>
        <w:t xml:space="preserve">Forklare </w:t>
      </w:r>
      <w:r w:rsidR="006C7C83">
        <w:t xml:space="preserve">behandlingsavklaring </w:t>
      </w:r>
      <w:r w:rsidR="004C5096">
        <w:t>ift.</w:t>
      </w:r>
      <w:r w:rsidR="006C7C83">
        <w:t xml:space="preserve"> </w:t>
      </w:r>
      <w:r w:rsidR="001B24FF">
        <w:t>væ</w:t>
      </w:r>
      <w:r w:rsidR="00177CAE">
        <w:t xml:space="preserve">ske, ernæring, </w:t>
      </w:r>
      <w:r w:rsidR="007315F4">
        <w:t>oksygen og</w:t>
      </w:r>
      <w:r w:rsidR="00B15D80">
        <w:t xml:space="preserve"> antibiotika</w:t>
      </w:r>
    </w:p>
    <w:p w:rsidR="008E2941" w:rsidP="002E4574" w:rsidRDefault="008E2941" w14:paraId="6347CB3D" w14:textId="70E8E23A">
      <w:pPr>
        <w:pStyle w:val="Listeavsnitt"/>
        <w:numPr>
          <w:ilvl w:val="0"/>
          <w:numId w:val="11"/>
        </w:numPr>
        <w:spacing w:after="0"/>
      </w:pPr>
      <w:r>
        <w:t>Plan for symptomlindrende behandling</w:t>
      </w:r>
    </w:p>
    <w:p w:rsidRPr="00A64654" w:rsidR="003A48E0" w:rsidP="002E4574" w:rsidRDefault="003A48E0" w14:paraId="56B67CEE" w14:textId="5F444B6D">
      <w:pPr>
        <w:pStyle w:val="Listeavsnitt"/>
        <w:numPr>
          <w:ilvl w:val="0"/>
          <w:numId w:val="11"/>
        </w:numPr>
        <w:spacing w:after="0"/>
      </w:pPr>
      <w:r>
        <w:t xml:space="preserve">Spørsmål </w:t>
      </w:r>
      <w:r w:rsidR="007A6FE2">
        <w:t xml:space="preserve">og synspunkter </w:t>
      </w:r>
      <w:r>
        <w:t>fra pårørende</w:t>
      </w:r>
    </w:p>
    <w:p w:rsidR="004C5E15" w:rsidP="5BE41B26" w:rsidRDefault="004C5E15" w14:paraId="207E5929" w14:textId="67C5B9FE">
      <w:pPr>
        <w:spacing w:after="0"/>
        <w:rPr>
          <w:b/>
          <w:bCs/>
        </w:rPr>
      </w:pPr>
    </w:p>
    <w:p w:rsidRPr="005562C1" w:rsidR="005562C1" w:rsidP="635ABD4D" w:rsidRDefault="00020E65" w14:paraId="2B2DA87E" w14:textId="6C423614">
      <w:pPr>
        <w:spacing w:after="0"/>
        <w:rPr>
          <w:b/>
          <w:bCs/>
        </w:rPr>
      </w:pPr>
      <w:r>
        <w:rPr>
          <w:b/>
          <w:bCs/>
        </w:rPr>
        <w:t>S</w:t>
      </w:r>
      <w:r w:rsidRPr="512ED08B" w:rsidR="6EE8698B">
        <w:rPr>
          <w:b/>
          <w:bCs/>
        </w:rPr>
        <w:t>tøtte</w:t>
      </w:r>
      <w:r>
        <w:rPr>
          <w:b/>
          <w:bCs/>
        </w:rPr>
        <w:t xml:space="preserve"> </w:t>
      </w:r>
      <w:r w:rsidR="00DE3068">
        <w:rPr>
          <w:b/>
          <w:bCs/>
        </w:rPr>
        <w:t>etter døden</w:t>
      </w:r>
    </w:p>
    <w:p w:rsidRPr="005562C1" w:rsidR="005562C1" w:rsidP="004C5E15" w:rsidRDefault="149D352C" w14:paraId="11A5BAC6" w14:textId="059D4FBE">
      <w:pPr>
        <w:spacing w:after="0"/>
      </w:pPr>
      <w:r>
        <w:t>D</w:t>
      </w:r>
      <w:r w:rsidR="67B02F69">
        <w:t xml:space="preserve">et </w:t>
      </w:r>
      <w:r w:rsidR="25DDB5E6">
        <w:t>er</w:t>
      </w:r>
      <w:r w:rsidRPr="005562C1" w:rsidR="005562C1">
        <w:t xml:space="preserve"> viktig å ivareta pårørende også etter dødsfall. Dette kan innebære:</w:t>
      </w:r>
    </w:p>
    <w:p w:rsidRPr="005562C1" w:rsidR="005562C1" w:rsidP="002862E3" w:rsidRDefault="15CDA09C" w14:paraId="1DFAFEF8" w14:textId="2B072DC2">
      <w:pPr>
        <w:numPr>
          <w:ilvl w:val="0"/>
          <w:numId w:val="26"/>
        </w:numPr>
        <w:spacing w:after="0"/>
      </w:pPr>
      <w:r>
        <w:t>Tilbud om</w:t>
      </w:r>
      <w:r w:rsidRPr="005562C1" w:rsidR="005562C1">
        <w:t xml:space="preserve"> samtale</w:t>
      </w:r>
    </w:p>
    <w:p w:rsidRPr="005562C1" w:rsidR="005562C1" w:rsidP="002862E3" w:rsidRDefault="0F17E8A9" w14:paraId="41143D0C" w14:textId="2A3F0EFB">
      <w:pPr>
        <w:numPr>
          <w:ilvl w:val="0"/>
          <w:numId w:val="26"/>
        </w:numPr>
        <w:spacing w:after="0"/>
      </w:pPr>
      <w:r>
        <w:t>I</w:t>
      </w:r>
      <w:r w:rsidR="67B02F69">
        <w:t>nformasjon</w:t>
      </w:r>
      <w:r w:rsidRPr="005562C1" w:rsidR="005562C1">
        <w:t xml:space="preserve"> om tilbud</w:t>
      </w:r>
      <w:r w:rsidR="79394EBC">
        <w:t xml:space="preserve"> til etterlatte</w:t>
      </w:r>
    </w:p>
    <w:p w:rsidR="005562C1" w:rsidP="002862E3" w:rsidRDefault="61439486" w14:paraId="0558A35C" w14:textId="1FDEE3E2">
      <w:pPr>
        <w:numPr>
          <w:ilvl w:val="0"/>
          <w:numId w:val="26"/>
        </w:numPr>
        <w:spacing w:after="0"/>
      </w:pPr>
      <w:r>
        <w:t>Mulighet</w:t>
      </w:r>
      <w:r w:rsidRPr="005562C1" w:rsidR="005562C1">
        <w:t xml:space="preserve"> for å gi tilbakemeldinger og stille </w:t>
      </w:r>
      <w:r w:rsidR="67B02F69">
        <w:t>spørsmå</w:t>
      </w:r>
      <w:r w:rsidR="745E1382">
        <w:t>l</w:t>
      </w:r>
    </w:p>
    <w:p w:rsidR="007D7DF4" w:rsidP="0001798F" w:rsidRDefault="007D7DF4" w14:paraId="1D3B23D9" w14:textId="53DFB6F7"/>
    <w:p w:rsidRPr="00CE315A" w:rsidR="00DC2087" w:rsidP="001D4D79" w:rsidRDefault="00DC2087" w14:paraId="1626B59F" w14:textId="77777777">
      <w:pPr>
        <w:pStyle w:val="Overskrift2"/>
      </w:pPr>
      <w:bookmarkStart w:name="_Toc222216561" w:id="18"/>
      <w:bookmarkStart w:name="_Toc222500906" w:id="19"/>
      <w:r w:rsidRPr="00CE315A">
        <w:lastRenderedPageBreak/>
        <w:t>Hjemmedød</w:t>
      </w:r>
      <w:bookmarkEnd w:id="19"/>
    </w:p>
    <w:p w:rsidR="00F30C3F" w:rsidP="00DC2087" w:rsidRDefault="00DC2087" w14:paraId="4AF4D8FF" w14:textId="77777777">
      <w:pPr>
        <w:spacing w:after="0"/>
      </w:pPr>
      <w:r w:rsidRPr="00634596">
        <w:t>Å kunne være i sine vante omgivelser med det som er kjent og kjært kan ha stor betydning for både pasient og pårørende.</w:t>
      </w:r>
      <w:r>
        <w:t xml:space="preserve"> Alvorlig sykdom og naturlig aldringsprosess kan by på nye utfordringer og behov knyttet til bosted. </w:t>
      </w:r>
    </w:p>
    <w:p w:rsidR="00F30C3F" w:rsidP="00DC2087" w:rsidRDefault="00F30C3F" w14:paraId="59CC7EF2" w14:textId="77777777">
      <w:pPr>
        <w:spacing w:after="0"/>
      </w:pPr>
    </w:p>
    <w:p w:rsidRPr="00F30C3F" w:rsidR="00AB32C2" w:rsidP="00DC2087" w:rsidRDefault="00DC2087" w14:paraId="0C6B9BAC" w14:textId="2475CD4D">
      <w:pPr>
        <w:spacing w:after="0"/>
        <w:rPr>
          <w:rFonts w:ascii="Arial" w:hAnsi="Arial" w:cs="Arial"/>
          <w:b/>
          <w:bCs/>
        </w:rPr>
      </w:pPr>
      <w:r w:rsidRPr="00F30C3F">
        <w:rPr>
          <w:b/>
          <w:bCs/>
        </w:rPr>
        <w:t xml:space="preserve">Hvor vil det være best for pasienten å tilbringe den siste tiden? </w:t>
      </w:r>
      <w:r w:rsidRPr="00F30C3F">
        <w:rPr>
          <w:rFonts w:ascii="Arial" w:hAnsi="Arial" w:cs="Arial"/>
          <w:b/>
          <w:bCs/>
        </w:rPr>
        <w:t>​</w:t>
      </w:r>
    </w:p>
    <w:p w:rsidRPr="004E2DAC" w:rsidR="00DC2087" w:rsidP="00DC2087" w:rsidRDefault="00DC2087" w14:paraId="69021FF5" w14:textId="77777777">
      <w:pPr>
        <w:pStyle w:val="Listeavsnitt"/>
        <w:numPr>
          <w:ilvl w:val="0"/>
          <w:numId w:val="30"/>
        </w:numPr>
        <w:spacing w:after="0"/>
      </w:pPr>
      <w:r>
        <w:t xml:space="preserve">Hva ønsker pasienten selv? </w:t>
      </w:r>
      <w:r w:rsidRPr="004E2DAC">
        <w:rPr>
          <w:rFonts w:ascii="Arial" w:hAnsi="Arial" w:cs="Arial"/>
        </w:rPr>
        <w:t>​</w:t>
      </w:r>
    </w:p>
    <w:p w:rsidRPr="004E2DAC" w:rsidR="00DC2087" w:rsidP="00DC2087" w:rsidRDefault="00DC2087" w14:paraId="1190DA84" w14:textId="77777777">
      <w:pPr>
        <w:pStyle w:val="Listeavsnitt"/>
        <w:numPr>
          <w:ilvl w:val="0"/>
          <w:numId w:val="30"/>
        </w:numPr>
        <w:spacing w:after="0"/>
      </w:pPr>
      <w:r>
        <w:t xml:space="preserve">Hva ønsker pårørende? </w:t>
      </w:r>
      <w:r w:rsidRPr="004E2DAC">
        <w:rPr>
          <w:rFonts w:ascii="Arial" w:hAnsi="Arial" w:cs="Arial"/>
        </w:rPr>
        <w:t>​</w:t>
      </w:r>
    </w:p>
    <w:p w:rsidRPr="00F5195B" w:rsidR="00DC2087" w:rsidP="00DC2087" w:rsidRDefault="00DC2087" w14:paraId="7D1BABA1" w14:textId="77777777">
      <w:pPr>
        <w:pStyle w:val="Listeavsnitt"/>
        <w:numPr>
          <w:ilvl w:val="0"/>
          <w:numId w:val="30"/>
        </w:numPr>
        <w:spacing w:after="0"/>
      </w:pPr>
      <w:r>
        <w:t>Hva mener personalet kan være til pasientens beste?</w:t>
      </w:r>
      <w:r w:rsidRPr="004E2DAC">
        <w:rPr>
          <w:rFonts w:ascii="Arial" w:hAnsi="Arial" w:cs="Arial"/>
        </w:rPr>
        <w:t>​</w:t>
      </w:r>
    </w:p>
    <w:p w:rsidRPr="00F5195B" w:rsidR="00DC2087" w:rsidP="00DC2087" w:rsidRDefault="00DC2087" w14:paraId="299429BD" w14:textId="77777777">
      <w:pPr>
        <w:pStyle w:val="Listeavsnitt"/>
        <w:numPr>
          <w:ilvl w:val="0"/>
          <w:numId w:val="30"/>
        </w:numPr>
        <w:spacing w:after="0"/>
      </w:pPr>
      <w:r>
        <w:t>Kan det å komme til nye omgivelser fremkalle frykt, uro og uforutsigbarhet?</w:t>
      </w:r>
      <w:r w:rsidRPr="00F5195B">
        <w:rPr>
          <w:rFonts w:ascii="Arial" w:hAnsi="Arial" w:cs="Arial"/>
        </w:rPr>
        <w:t>​</w:t>
      </w:r>
    </w:p>
    <w:p w:rsidR="00DC2087" w:rsidP="00DC2087" w:rsidRDefault="00DC2087" w14:paraId="34120104" w14:textId="77777777">
      <w:pPr>
        <w:pStyle w:val="Listeavsnitt"/>
        <w:numPr>
          <w:ilvl w:val="0"/>
          <w:numId w:val="30"/>
        </w:numPr>
        <w:spacing w:after="0"/>
      </w:pPr>
      <w:r>
        <w:t>Er det mulig å kunne tilby god og dekkende medisinsk oppfølging i hjemmet?</w:t>
      </w:r>
    </w:p>
    <w:p w:rsidR="00DC2087" w:rsidP="00DC2087" w:rsidRDefault="00DC2087" w14:paraId="31BDC9A0" w14:textId="77777777">
      <w:pPr>
        <w:spacing w:after="0"/>
      </w:pPr>
    </w:p>
    <w:p w:rsidRPr="00584A31" w:rsidR="00DC2087" w:rsidP="00DC2087" w:rsidRDefault="00DC2087" w14:paraId="58ECCA6D" w14:textId="77777777">
      <w:pPr>
        <w:spacing w:after="0"/>
        <w:rPr>
          <w:b/>
          <w:bCs/>
        </w:rPr>
      </w:pPr>
      <w:r w:rsidRPr="00F30C3F">
        <w:rPr>
          <w:b/>
          <w:bCs/>
        </w:rPr>
        <w:t>Noen f</w:t>
      </w:r>
      <w:r w:rsidRPr="00584A31">
        <w:rPr>
          <w:b/>
          <w:bCs/>
        </w:rPr>
        <w:t>orutsetninger for en trygg og verdig livsavslutning hjemme</w:t>
      </w:r>
      <w:r w:rsidRPr="00584A31">
        <w:rPr>
          <w:rFonts w:ascii="Arial" w:hAnsi="Arial" w:cs="Arial"/>
          <w:b/>
          <w:bCs/>
        </w:rPr>
        <w:t>​</w:t>
      </w:r>
    </w:p>
    <w:p w:rsidRPr="00584A31" w:rsidR="00DC2087" w:rsidP="00DC2087" w:rsidRDefault="00DC2087" w14:paraId="0F1EA67F" w14:textId="575C6528">
      <w:pPr>
        <w:numPr>
          <w:ilvl w:val="0"/>
          <w:numId w:val="31"/>
        </w:numPr>
        <w:spacing w:after="0"/>
        <w:rPr>
          <w:lang w:val="en-US"/>
        </w:rPr>
      </w:pPr>
      <w:r w:rsidRPr="00584A31">
        <w:t>Nøye planlegging og tilrettelegging</w:t>
      </w:r>
    </w:p>
    <w:p w:rsidRPr="00584A31" w:rsidR="00DC2087" w:rsidP="00DC2087" w:rsidRDefault="00DC2087" w14:paraId="25E60305" w14:textId="1D3C0222">
      <w:pPr>
        <w:numPr>
          <w:ilvl w:val="0"/>
          <w:numId w:val="31"/>
        </w:numPr>
        <w:spacing w:after="0"/>
      </w:pPr>
      <w:r w:rsidRPr="00584A31">
        <w:t>Samarbeid med fastlege</w:t>
      </w:r>
      <w:r>
        <w:t xml:space="preserve"> og andre aktuelle</w:t>
      </w:r>
      <w:r w:rsidRPr="00584A31">
        <w:t xml:space="preserve"> for å sikre tilstrekkelig hjelp i hjemmet</w:t>
      </w:r>
      <w:r w:rsidRPr="00584A31">
        <w:rPr>
          <w:rFonts w:ascii="Arial" w:hAnsi="Arial" w:cs="Arial"/>
        </w:rPr>
        <w:t>​</w:t>
      </w:r>
    </w:p>
    <w:p w:rsidRPr="00584A31" w:rsidR="00DC2087" w:rsidP="00DC2087" w:rsidRDefault="00DC2087" w14:paraId="040EA917" w14:textId="03F88684">
      <w:pPr>
        <w:numPr>
          <w:ilvl w:val="0"/>
          <w:numId w:val="31"/>
        </w:numPr>
        <w:spacing w:after="0"/>
      </w:pPr>
      <w:r w:rsidRPr="00584A31">
        <w:t>Lege har det medisinske ansvaret</w:t>
      </w:r>
    </w:p>
    <w:p w:rsidRPr="00584A31" w:rsidR="00DC2087" w:rsidP="00DC2087" w:rsidRDefault="00DC2087" w14:paraId="41799BC4" w14:textId="1CC16444">
      <w:pPr>
        <w:numPr>
          <w:ilvl w:val="0"/>
          <w:numId w:val="31"/>
        </w:numPr>
        <w:spacing w:after="0"/>
        <w:rPr>
          <w:lang w:val="en-US"/>
        </w:rPr>
      </w:pPr>
      <w:r w:rsidRPr="00584A31">
        <w:t>Enighet om behandlingsforløpet</w:t>
      </w:r>
    </w:p>
    <w:p w:rsidRPr="006B2EE7" w:rsidR="00DC2087" w:rsidP="00DC2087" w:rsidRDefault="00DC2087" w14:paraId="715981D2" w14:textId="50CDD887">
      <w:pPr>
        <w:numPr>
          <w:ilvl w:val="0"/>
          <w:numId w:val="31"/>
        </w:numPr>
        <w:spacing w:after="0"/>
        <w:rPr>
          <w:lang w:val="en-US"/>
        </w:rPr>
      </w:pPr>
      <w:r w:rsidRPr="00584A31">
        <w:t>Plan for symptomlindring</w:t>
      </w:r>
      <w:r w:rsidRPr="00584A31">
        <w:rPr>
          <w:rFonts w:ascii="Arial" w:hAnsi="Arial" w:cs="Arial"/>
          <w:lang w:val="en-US"/>
        </w:rPr>
        <w:t>​</w:t>
      </w:r>
    </w:p>
    <w:p w:rsidRPr="00584A31" w:rsidR="00DC2087" w:rsidP="00DC2087" w:rsidRDefault="00DC2087" w14:paraId="11D64A68" w14:textId="423044D8">
      <w:pPr>
        <w:numPr>
          <w:ilvl w:val="0"/>
          <w:numId w:val="31"/>
        </w:numPr>
        <w:spacing w:after="0"/>
      </w:pPr>
      <w:r w:rsidRPr="00584A31">
        <w:t>Tett samarbeid</w:t>
      </w:r>
      <w:r>
        <w:t xml:space="preserve">, kommunikasjon og informasjonsdeling </w:t>
      </w:r>
      <w:r w:rsidRPr="00584A31">
        <w:t>med pårørende/nærpersoner</w:t>
      </w:r>
    </w:p>
    <w:p w:rsidRPr="00584A31" w:rsidR="00DC2087" w:rsidP="00DC2087" w:rsidRDefault="00DC2087" w14:paraId="64F127A9" w14:textId="704D36C3">
      <w:pPr>
        <w:numPr>
          <w:ilvl w:val="0"/>
          <w:numId w:val="31"/>
        </w:numPr>
        <w:spacing w:after="0"/>
      </w:pPr>
      <w:r w:rsidRPr="00584A31">
        <w:t>Ansatte må ha tilgang på nødvendig kompetanse døgnet rundt</w:t>
      </w:r>
      <w:r>
        <w:t>, for eksempel avtale med legevakt</w:t>
      </w:r>
    </w:p>
    <w:p w:rsidRPr="00584A31" w:rsidR="00DC2087" w:rsidP="00DC2087" w:rsidRDefault="00DC2087" w14:paraId="128B5ADC" w14:textId="24EC71AC">
      <w:pPr>
        <w:numPr>
          <w:ilvl w:val="0"/>
          <w:numId w:val="31"/>
        </w:numPr>
        <w:spacing w:after="0"/>
      </w:pPr>
      <w:r w:rsidRPr="00584A31">
        <w:t>Døgnbemanning med fast og kjent personale</w:t>
      </w:r>
      <w:r w:rsidRPr="00584A31">
        <w:rPr>
          <w:rFonts w:ascii="Arial" w:hAnsi="Arial" w:cs="Arial"/>
        </w:rPr>
        <w:t>​</w:t>
      </w:r>
    </w:p>
    <w:p w:rsidR="00DC2087" w:rsidP="00DC2087" w:rsidRDefault="00DC2087" w14:paraId="072962F2" w14:textId="12A07804">
      <w:pPr>
        <w:numPr>
          <w:ilvl w:val="0"/>
          <w:numId w:val="31"/>
        </w:numPr>
        <w:spacing w:after="0"/>
      </w:pPr>
      <w:r w:rsidRPr="00584A31">
        <w:t xml:space="preserve">Personalet har grunnleggende kompetanse </w:t>
      </w:r>
    </w:p>
    <w:p w:rsidRPr="00584A31" w:rsidR="00875DEC" w:rsidP="00DC2087" w:rsidRDefault="00875DEC" w14:paraId="0D62D6A7" w14:textId="05F26E4B">
      <w:pPr>
        <w:numPr>
          <w:ilvl w:val="0"/>
          <w:numId w:val="31"/>
        </w:numPr>
        <w:spacing w:after="0"/>
      </w:pPr>
      <w:r>
        <w:t>Nødvendig utstyr tilgjengelig for å kunne utføre helsehjelpen</w:t>
      </w:r>
    </w:p>
    <w:p w:rsidR="00CA43C2" w:rsidP="00CA43C2" w:rsidRDefault="00CA43C2" w14:paraId="7F7BE483" w14:textId="77777777">
      <w:bookmarkStart w:name="_Toc222216564" w:id="20"/>
      <w:bookmarkEnd w:id="18"/>
    </w:p>
    <w:p w:rsidR="00CB530C" w:rsidP="00CA43C2" w:rsidRDefault="00CB530C" w14:paraId="76D888C8" w14:textId="77777777"/>
    <w:p w:rsidR="00CB530C" w:rsidP="00CA43C2" w:rsidRDefault="00CB530C" w14:paraId="00075E09" w14:textId="77777777"/>
    <w:p w:rsidR="00CB530C" w:rsidP="00CA43C2" w:rsidRDefault="00CB530C" w14:paraId="060F4304" w14:textId="77777777"/>
    <w:p w:rsidR="00CB530C" w:rsidP="00CA43C2" w:rsidRDefault="00CB530C" w14:paraId="6B35B957" w14:textId="77777777"/>
    <w:p w:rsidR="00CB530C" w:rsidP="00CA43C2" w:rsidRDefault="00CB530C" w14:paraId="29CF5598" w14:textId="77777777"/>
    <w:p w:rsidR="00CB530C" w:rsidP="00CA43C2" w:rsidRDefault="00CB530C" w14:paraId="0CF65EBA" w14:textId="77777777"/>
    <w:p w:rsidR="007E51AF" w:rsidP="00CA43C2" w:rsidRDefault="007E51AF" w14:paraId="7497FABF" w14:textId="77777777"/>
    <w:p w:rsidR="007E51AF" w:rsidP="00CA43C2" w:rsidRDefault="007E51AF" w14:paraId="70E6C43F" w14:textId="77777777"/>
    <w:p w:rsidR="007E51AF" w:rsidP="00CA43C2" w:rsidRDefault="007E51AF" w14:paraId="07908D24" w14:textId="77777777"/>
    <w:p w:rsidRPr="00815777" w:rsidR="443AA6F4" w:rsidP="001D4D79" w:rsidRDefault="3476DB39" w14:paraId="3492D5C6" w14:textId="663C5A19">
      <w:pPr>
        <w:pStyle w:val="Overskrift2"/>
      </w:pPr>
      <w:bookmarkStart w:name="_Toc222500907" w:id="21"/>
      <w:r w:rsidRPr="00815777">
        <w:lastRenderedPageBreak/>
        <w:t>Symptomlindring og smertekartlegging</w:t>
      </w:r>
      <w:bookmarkEnd w:id="20"/>
      <w:bookmarkEnd w:id="21"/>
    </w:p>
    <w:p w:rsidR="09F8536B" w:rsidP="09F8536B" w:rsidRDefault="005438DD" w14:paraId="2570D687" w14:textId="2E46F03B">
      <w:r w:rsidRPr="005438DD">
        <w:t>Lindrende omsorg og behandling benytter tre nivåer av symptomlindring:</w:t>
      </w:r>
    </w:p>
    <w:p w:rsidR="00DF7C54" w:rsidP="09F8536B" w:rsidRDefault="00DF7C54" w14:paraId="5260A249" w14:textId="45AC1E39">
      <w:r w:rsidRPr="00DF7C54">
        <w:t> </w:t>
      </w:r>
      <w:r w:rsidRPr="00DF7C54">
        <w:rPr>
          <w:noProof/>
        </w:rPr>
        <w:drawing>
          <wp:inline distT="0" distB="0" distL="0" distR="0" wp14:anchorId="36BE4BF1" wp14:editId="3C4BDEB8">
            <wp:extent cx="5731510" cy="2775585"/>
            <wp:effectExtent l="0" t="0" r="0" b="0"/>
            <wp:docPr id="1526680063" name="Bilde 5">
              <a:extLst xmlns:a="http://schemas.openxmlformats.org/drawingml/2006/main">
                <a:ext uri="{FF2B5EF4-FFF2-40B4-BE49-F238E27FC236}">
                  <a16:creationId xmlns:a16="http://schemas.microsoft.com/office/drawing/2014/main" id="{267469FE-8783-4729-8E0B-7123E51504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775585"/>
                    </a:xfrm>
                    <a:prstGeom prst="rect">
                      <a:avLst/>
                    </a:prstGeom>
                    <a:noFill/>
                    <a:ln>
                      <a:noFill/>
                    </a:ln>
                  </pic:spPr>
                </pic:pic>
              </a:graphicData>
            </a:graphic>
          </wp:inline>
        </w:drawing>
      </w:r>
    </w:p>
    <w:p w:rsidRPr="00B72BF6" w:rsidR="00B72BF6" w:rsidP="09F8536B" w:rsidRDefault="00B72BF6" w14:paraId="32740FF3" w14:textId="768FA84A">
      <w:pPr>
        <w:rPr>
          <w:b/>
          <w:bCs/>
        </w:rPr>
      </w:pPr>
      <w:r>
        <w:rPr>
          <w:b/>
          <w:bCs/>
        </w:rPr>
        <w:t>Total pain</w:t>
      </w:r>
    </w:p>
    <w:p w:rsidRPr="00B72BF6" w:rsidR="09F8536B" w:rsidP="09F8536B" w:rsidRDefault="006D299A" w14:paraId="705B2F58" w14:textId="7AAF4EEF">
      <w:r w:rsidRPr="00B72BF6">
        <w:t xml:space="preserve">Innen lindrende </w:t>
      </w:r>
      <w:r w:rsidRPr="00B72BF6" w:rsidR="00696DFC">
        <w:t xml:space="preserve">omsorg og </w:t>
      </w:r>
      <w:r w:rsidRPr="00B72BF6">
        <w:t xml:space="preserve">behandling brukes begrepet «total pain» for å beskrive at smerteuttrykket har flere dimensjoner enn den rent fysiske. </w:t>
      </w:r>
      <w:r w:rsidRPr="00B72BF6" w:rsidR="007F6472">
        <w:t xml:space="preserve">Dette brukes for å understreke at psykologiske, sosiale, emosjonelle og åndelige behov er en del av den totale smerteopplevelsen. </w:t>
      </w:r>
    </w:p>
    <w:p w:rsidRPr="009033E5" w:rsidR="00815777" w:rsidP="00815777" w:rsidRDefault="00815777" w14:paraId="2D72D224" w14:textId="28542EFB">
      <w:pPr>
        <w:spacing w:after="0"/>
        <w:rPr>
          <w:b/>
          <w:bCs/>
        </w:rPr>
      </w:pPr>
      <w:r w:rsidRPr="009033E5">
        <w:rPr>
          <w:b/>
          <w:bCs/>
        </w:rPr>
        <w:t>Smertekartleggingsverktøy</w:t>
      </w:r>
    </w:p>
    <w:p w:rsidRPr="00DA671B" w:rsidR="00815777" w:rsidP="00815777" w:rsidRDefault="00815777" w14:paraId="2F73FFDB" w14:textId="77777777">
      <w:pPr>
        <w:pStyle w:val="Listeavsnitt"/>
        <w:numPr>
          <w:ilvl w:val="0"/>
          <w:numId w:val="11"/>
        </w:numPr>
        <w:spacing w:after="0"/>
      </w:pPr>
      <w:r w:rsidRPr="00DA671B">
        <w:t>Visuell Analog Skala (VAS)</w:t>
      </w:r>
    </w:p>
    <w:p w:rsidRPr="00DA671B" w:rsidR="00815777" w:rsidP="00815777" w:rsidRDefault="00815777" w14:paraId="102B46E8" w14:textId="77777777">
      <w:pPr>
        <w:pStyle w:val="Listeavsnitt"/>
        <w:numPr>
          <w:ilvl w:val="0"/>
          <w:numId w:val="11"/>
        </w:numPr>
      </w:pPr>
      <w:r w:rsidRPr="00DA671B">
        <w:t>Dis DAT</w:t>
      </w:r>
    </w:p>
    <w:p w:rsidR="00815777" w:rsidP="00815777" w:rsidRDefault="00815777" w14:paraId="674BFDA8" w14:textId="77777777">
      <w:pPr>
        <w:pStyle w:val="Listeavsnitt"/>
        <w:numPr>
          <w:ilvl w:val="0"/>
          <w:numId w:val="11"/>
        </w:numPr>
      </w:pPr>
      <w:r w:rsidRPr="00DA671B">
        <w:t>Mobid-2</w:t>
      </w:r>
    </w:p>
    <w:p w:rsidRPr="00047214" w:rsidR="00815777" w:rsidP="00815777" w:rsidRDefault="00815777" w14:paraId="694F0BE4" w14:textId="77777777">
      <w:pPr>
        <w:pStyle w:val="Listeavsnitt"/>
        <w:numPr>
          <w:ilvl w:val="0"/>
          <w:numId w:val="11"/>
        </w:numPr>
      </w:pPr>
      <w:r w:rsidRPr="00047214">
        <w:t xml:space="preserve">Kronisk Smerte Skala for Non-verbale Voksne med Udviklingshæmning </w:t>
      </w:r>
    </w:p>
    <w:p w:rsidR="443AA6F4" w:rsidP="443AA6F4" w:rsidRDefault="00815777" w14:paraId="3B4A636F" w14:textId="5423A57A">
      <w:pPr>
        <w:pStyle w:val="Listeavsnitt"/>
        <w:numPr>
          <w:ilvl w:val="0"/>
          <w:numId w:val="11"/>
        </w:numPr>
      </w:pPr>
      <w:r w:rsidRPr="00047214">
        <w:t xml:space="preserve">ESAS-r </w:t>
      </w:r>
    </w:p>
    <w:p w:rsidR="003F124C" w:rsidP="003F124C" w:rsidRDefault="003F124C" w14:paraId="443C7A68" w14:textId="77777777">
      <w:pPr>
        <w:pStyle w:val="Listeavsnitt"/>
      </w:pPr>
    </w:p>
    <w:p w:rsidR="00F003F5" w:rsidP="003F124C" w:rsidRDefault="00F003F5" w14:paraId="7AA27D49" w14:textId="77777777">
      <w:pPr>
        <w:pStyle w:val="Listeavsnitt"/>
      </w:pPr>
    </w:p>
    <w:p w:rsidR="00F003F5" w:rsidP="003F124C" w:rsidRDefault="00F003F5" w14:paraId="29B2A8D5" w14:textId="77777777">
      <w:pPr>
        <w:pStyle w:val="Listeavsnitt"/>
      </w:pPr>
    </w:p>
    <w:p w:rsidR="00F003F5" w:rsidP="003F124C" w:rsidRDefault="00F003F5" w14:paraId="32E2570A" w14:textId="77777777">
      <w:pPr>
        <w:pStyle w:val="Listeavsnitt"/>
      </w:pPr>
    </w:p>
    <w:p w:rsidR="00F003F5" w:rsidP="003F124C" w:rsidRDefault="00F003F5" w14:paraId="1B9C1FF1" w14:textId="77777777">
      <w:pPr>
        <w:pStyle w:val="Listeavsnitt"/>
      </w:pPr>
    </w:p>
    <w:p w:rsidR="00F003F5" w:rsidP="003F124C" w:rsidRDefault="00F003F5" w14:paraId="7D2AF825" w14:textId="77777777">
      <w:pPr>
        <w:pStyle w:val="Listeavsnitt"/>
      </w:pPr>
    </w:p>
    <w:p w:rsidR="00F003F5" w:rsidP="003F124C" w:rsidRDefault="00F003F5" w14:paraId="102778C7" w14:textId="77777777">
      <w:pPr>
        <w:pStyle w:val="Listeavsnitt"/>
      </w:pPr>
    </w:p>
    <w:p w:rsidR="00F003F5" w:rsidP="003F124C" w:rsidRDefault="00F003F5" w14:paraId="5C383ACD" w14:textId="77777777">
      <w:pPr>
        <w:pStyle w:val="Listeavsnitt"/>
      </w:pPr>
    </w:p>
    <w:p w:rsidR="7BB2EA1F" w:rsidP="00F003F5" w:rsidRDefault="7BB2EA1F" w14:paraId="0531D716" w14:textId="35622414">
      <w:pPr>
        <w:pStyle w:val="Overskrift2"/>
        <w:rPr>
          <w:b/>
          <w:bCs/>
          <w:color w:val="FF0000"/>
        </w:rPr>
      </w:pPr>
      <w:bookmarkStart w:name="_Toc222216566" w:id="22"/>
      <w:bookmarkStart w:name="_Toc222500908" w:id="23"/>
      <w:r>
        <w:lastRenderedPageBreak/>
        <w:t>Hva skjer når døden nærmer seg</w:t>
      </w:r>
      <w:bookmarkEnd w:id="22"/>
      <w:bookmarkEnd w:id="23"/>
      <w:r>
        <w:t xml:space="preserve"> </w:t>
      </w:r>
    </w:p>
    <w:p w:rsidR="7BB2EA1F" w:rsidRDefault="7BB2EA1F" w14:paraId="77F2C8C4" w14:textId="3A121862">
      <w:r w:rsidRPr="3ED75760">
        <w:rPr>
          <w:rFonts w:ascii="Aptos" w:hAnsi="Aptos" w:eastAsia="Aptos" w:cs="Aptos"/>
        </w:rPr>
        <w:t xml:space="preserve">Det er ikke alltid lett å vite når en syk person er i ferd med å dø, men det finnes tegn som kan tyde på at slutten er nær. Noen av disse tegnene kan være: </w:t>
      </w:r>
    </w:p>
    <w:p w:rsidR="7BB2EA1F" w:rsidP="002862E3" w:rsidRDefault="7BB2EA1F" w14:paraId="49B60D1C" w14:textId="0250A362">
      <w:pPr>
        <w:pStyle w:val="Listeavsnitt"/>
        <w:numPr>
          <w:ilvl w:val="0"/>
          <w:numId w:val="13"/>
        </w:numPr>
        <w:rPr>
          <w:rFonts w:ascii="Aptos" w:hAnsi="Aptos" w:eastAsia="Aptos" w:cs="Aptos"/>
        </w:rPr>
      </w:pPr>
      <w:r w:rsidRPr="3ED75760">
        <w:rPr>
          <w:rFonts w:ascii="Aptos" w:hAnsi="Aptos" w:eastAsia="Aptos" w:cs="Aptos"/>
        </w:rPr>
        <w:t xml:space="preserve">Mer trøtt og sliten, sover mer. Det kan være vanskelig å vekke personen eller oppnå kontakt. </w:t>
      </w:r>
    </w:p>
    <w:p w:rsidR="7BB2EA1F" w:rsidP="002862E3" w:rsidRDefault="7BB2EA1F" w14:paraId="220C9534" w14:textId="60B387EF">
      <w:pPr>
        <w:pStyle w:val="Listeavsnitt"/>
        <w:numPr>
          <w:ilvl w:val="0"/>
          <w:numId w:val="13"/>
        </w:numPr>
        <w:rPr>
          <w:rFonts w:ascii="Aptos" w:hAnsi="Aptos" w:eastAsia="Aptos" w:cs="Aptos"/>
        </w:rPr>
      </w:pPr>
      <w:r w:rsidRPr="3ED75760">
        <w:rPr>
          <w:rFonts w:ascii="Aptos" w:hAnsi="Aptos" w:eastAsia="Aptos" w:cs="Aptos"/>
        </w:rPr>
        <w:t>Mindre interesse for det som skjer rundt, og svarer mindre på henvendelser.</w:t>
      </w:r>
    </w:p>
    <w:p w:rsidR="7BB2EA1F" w:rsidP="002862E3" w:rsidRDefault="7BB2EA1F" w14:paraId="1FCCF067" w14:textId="4585BBA5">
      <w:pPr>
        <w:pStyle w:val="Listeavsnitt"/>
        <w:numPr>
          <w:ilvl w:val="0"/>
          <w:numId w:val="13"/>
        </w:numPr>
        <w:rPr>
          <w:rFonts w:ascii="Aptos" w:hAnsi="Aptos" w:eastAsia="Aptos" w:cs="Aptos"/>
        </w:rPr>
      </w:pPr>
      <w:r w:rsidRPr="3ED75760">
        <w:rPr>
          <w:rFonts w:ascii="Aptos" w:hAnsi="Aptos" w:eastAsia="Aptos" w:cs="Aptos"/>
        </w:rPr>
        <w:t xml:space="preserve">Spiser og drikker mindre og noen har problemer med å svelge. </w:t>
      </w:r>
    </w:p>
    <w:p w:rsidR="7BB2EA1F" w:rsidP="002862E3" w:rsidRDefault="7BB2EA1F" w14:paraId="6BA9B486" w14:textId="6E3E5D63">
      <w:pPr>
        <w:pStyle w:val="Listeavsnitt"/>
        <w:numPr>
          <w:ilvl w:val="0"/>
          <w:numId w:val="13"/>
        </w:numPr>
        <w:rPr>
          <w:rFonts w:ascii="Aptos" w:hAnsi="Aptos" w:eastAsia="Aptos" w:cs="Aptos"/>
        </w:rPr>
      </w:pPr>
      <w:r w:rsidRPr="3ED75760">
        <w:rPr>
          <w:rFonts w:ascii="Aptos" w:hAnsi="Aptos" w:eastAsia="Aptos" w:cs="Aptos"/>
        </w:rPr>
        <w:t xml:space="preserve">Huden kan bli blekere og kaldere, spesielt hender og føtter. Noen får også et blålig skjær, særlig på lepper, ben og hender. </w:t>
      </w:r>
    </w:p>
    <w:p w:rsidR="7BB2EA1F" w:rsidP="002862E3" w:rsidRDefault="7BB2EA1F" w14:paraId="744019D4" w14:textId="45D9C6DC">
      <w:pPr>
        <w:pStyle w:val="Listeavsnitt"/>
        <w:numPr>
          <w:ilvl w:val="0"/>
          <w:numId w:val="13"/>
        </w:numPr>
        <w:rPr>
          <w:rFonts w:ascii="Aptos" w:hAnsi="Aptos" w:eastAsia="Aptos" w:cs="Aptos"/>
        </w:rPr>
      </w:pPr>
      <w:r w:rsidRPr="3ED75760">
        <w:rPr>
          <w:rFonts w:ascii="Aptos" w:hAnsi="Aptos" w:eastAsia="Aptos" w:cs="Aptos"/>
        </w:rPr>
        <w:t xml:space="preserve">Pusten blir annerledes.  </w:t>
      </w:r>
    </w:p>
    <w:p w:rsidRPr="001F1DB6" w:rsidR="3ED75760" w:rsidP="001F1DB6" w:rsidRDefault="7BB2EA1F" w14:paraId="17EBC26D" w14:textId="79C95BED">
      <w:pPr>
        <w:pStyle w:val="Listeavsnitt"/>
        <w:numPr>
          <w:ilvl w:val="0"/>
          <w:numId w:val="13"/>
        </w:numPr>
        <w:rPr>
          <w:rFonts w:ascii="Aptos" w:hAnsi="Aptos" w:eastAsia="Aptos" w:cs="Aptos"/>
        </w:rPr>
      </w:pPr>
      <w:r w:rsidRPr="3ED75760">
        <w:rPr>
          <w:rFonts w:ascii="Aptos" w:hAnsi="Aptos" w:eastAsia="Aptos" w:cs="Aptos"/>
        </w:rPr>
        <w:t>Noen får høy feber som kommer og går.</w:t>
      </w:r>
    </w:p>
    <w:p w:rsidR="7BB2EA1F" w:rsidP="60AD6E55" w:rsidRDefault="7BB2EA1F" w14:paraId="0C574E25" w14:textId="68EFE59A">
      <w:pPr>
        <w:spacing w:after="0"/>
        <w:rPr>
          <w:rFonts w:ascii="Aptos" w:hAnsi="Aptos" w:eastAsia="Aptos" w:cs="Aptos"/>
          <w:b/>
          <w:bCs/>
        </w:rPr>
      </w:pPr>
      <w:r w:rsidRPr="3ED75760">
        <w:rPr>
          <w:rFonts w:ascii="Aptos" w:hAnsi="Aptos" w:eastAsia="Aptos" w:cs="Aptos"/>
          <w:b/>
          <w:bCs/>
        </w:rPr>
        <w:t xml:space="preserve">Mat og drikke </w:t>
      </w:r>
    </w:p>
    <w:p w:rsidR="7BB2EA1F" w:rsidP="60AD6E55" w:rsidRDefault="7BB2EA1F" w14:paraId="1968CD11" w14:textId="74723D15">
      <w:pPr>
        <w:spacing w:after="0"/>
      </w:pPr>
      <w:r w:rsidRPr="3ED75760">
        <w:rPr>
          <w:rFonts w:ascii="Aptos" w:hAnsi="Aptos" w:eastAsia="Aptos" w:cs="Aptos"/>
        </w:rPr>
        <w:t xml:space="preserve">Når døden nærmer seg minsker som regel lysten på mat og drikke. Kroppen er svakere og kan i mindre grad nyttiggjøre seg næring. Den døende spiser stadig mindre. Til slutt vil ønske og behovet for mat opphøre. Det er kroppens naturlige måte å avslutte livet på. Dette gjelder også for pasienter som får kunstig ernæring. Mat og annen ernæring vil i denne fasen ikke reversere sykdom eller dødsprosessen. Det er som regel heller ikke hensiktsmessig å henge opp væske som går inn i huden eller blodårene, når den som er alvorlig syk slutter å spise og drikke. I den syke kroppen vil væsken i stedet bli en belastning og den kan iblant gi hevelse i kroppen og væske i lungene. Eventuell tørstefølelse vil primært oppleves som tørr munn og tørre lepper. Godt munnstell er derfor viktig for å sikre velvære. </w:t>
      </w:r>
    </w:p>
    <w:p w:rsidR="4E360D88" w:rsidP="4E360D88" w:rsidRDefault="4E360D88" w14:paraId="12FC120C" w14:textId="3761B342">
      <w:pPr>
        <w:spacing w:after="0"/>
        <w:rPr>
          <w:rFonts w:ascii="Aptos" w:hAnsi="Aptos" w:eastAsia="Aptos" w:cs="Aptos"/>
          <w:b/>
          <w:bCs/>
        </w:rPr>
      </w:pPr>
    </w:p>
    <w:p w:rsidR="7BB2EA1F" w:rsidP="6ABE3C78" w:rsidRDefault="7BB2EA1F" w14:paraId="565EEE61" w14:textId="74E5D912">
      <w:pPr>
        <w:spacing w:after="0"/>
      </w:pPr>
      <w:r w:rsidRPr="3ED75760">
        <w:rPr>
          <w:rFonts w:ascii="Aptos" w:hAnsi="Aptos" w:eastAsia="Aptos" w:cs="Aptos"/>
          <w:b/>
          <w:bCs/>
        </w:rPr>
        <w:t>Smerter</w:t>
      </w:r>
      <w:r>
        <w:t xml:space="preserve"> </w:t>
      </w:r>
    </w:p>
    <w:p w:rsidR="7BB2EA1F" w:rsidP="6ABE3C78" w:rsidRDefault="7BB2EA1F" w14:paraId="06510D61" w14:textId="045A0464">
      <w:pPr>
        <w:spacing w:after="0"/>
      </w:pPr>
      <w:r>
        <w:t>Smerter er en av de vanligste symptomene i livets sluttfase, men ikke alle er plaget av dette. For all smertebehandling gjelder det å finne den utløsende årsak og prøve å gjøre noe med det. Det er viktig å være klar over at smerten ikke bare kan ha fysiske årsaker, men at også psykiske, sosiale, økonomiske, åndelige og eksistensielle bekymringer kan påvirke smerter og smerteopplevelsen.</w:t>
      </w:r>
    </w:p>
    <w:p w:rsidR="4E360D88" w:rsidP="4733CADE" w:rsidRDefault="4E360D88" w14:paraId="1D6ED29E" w14:textId="30149FF4">
      <w:pPr>
        <w:spacing w:after="0"/>
        <w:rPr>
          <w:rFonts w:ascii="Aptos" w:hAnsi="Aptos" w:eastAsia="Aptos" w:cs="Aptos"/>
          <w:b/>
          <w:bCs/>
        </w:rPr>
      </w:pPr>
    </w:p>
    <w:p w:rsidR="7BB2EA1F" w:rsidP="1E257971" w:rsidRDefault="7BB2EA1F" w14:paraId="0A098B4F" w14:textId="007B27F4">
      <w:pPr>
        <w:spacing w:after="0"/>
        <w:rPr>
          <w:rFonts w:ascii="Aptos" w:hAnsi="Aptos" w:eastAsia="Aptos" w:cs="Aptos"/>
          <w:b/>
          <w:bCs/>
        </w:rPr>
      </w:pPr>
      <w:r w:rsidRPr="3ED75760">
        <w:rPr>
          <w:rFonts w:ascii="Aptos" w:hAnsi="Aptos" w:eastAsia="Aptos" w:cs="Aptos"/>
          <w:b/>
          <w:bCs/>
        </w:rPr>
        <w:t xml:space="preserve">Pust </w:t>
      </w:r>
    </w:p>
    <w:p w:rsidR="7BB2EA1F" w:rsidP="3ED75760" w:rsidRDefault="7BB2EA1F" w14:paraId="4A1FDE1A" w14:textId="42B55419">
      <w:pPr>
        <w:spacing w:after="0"/>
      </w:pPr>
      <w:r>
        <w:t>De fleste døende vil få endringer i pustemønsteret når døden nærmer seg.</w:t>
      </w:r>
      <w:r w:rsidRPr="3ED75760">
        <w:rPr>
          <w:rFonts w:ascii="Aptos" w:hAnsi="Aptos" w:eastAsia="Aptos" w:cs="Aptos"/>
        </w:rPr>
        <w:t xml:space="preserve"> </w:t>
      </w:r>
      <w:r>
        <w:t xml:space="preserve">Pusten kan bli langsommere, ofte også ujevn med lange pauser. </w:t>
      </w:r>
    </w:p>
    <w:p w:rsidR="7BB2EA1F" w:rsidP="3ED75760" w:rsidRDefault="7BB2EA1F" w14:paraId="57F87E5A" w14:textId="6737CFC0">
      <w:pPr>
        <w:spacing w:after="0"/>
      </w:pPr>
      <w:r>
        <w:t xml:space="preserve">Når det ikke lenger mulig å fjerne årsakene til tungpusten, blir det viktig å sette i gang tiltak som kan lindre plagene, hva som kan være med på å forebygge pustevansker: </w:t>
      </w:r>
    </w:p>
    <w:p w:rsidR="7BB2EA1F" w:rsidP="002862E3" w:rsidRDefault="7BB2EA1F" w14:paraId="136D11A8" w14:textId="17248139">
      <w:pPr>
        <w:pStyle w:val="Listeavsnitt"/>
        <w:numPr>
          <w:ilvl w:val="0"/>
          <w:numId w:val="14"/>
        </w:numPr>
        <w:spacing w:after="0"/>
      </w:pPr>
      <w:r>
        <w:t xml:space="preserve">Trygt og rolig miljø </w:t>
      </w:r>
    </w:p>
    <w:p w:rsidR="7BB2EA1F" w:rsidP="002862E3" w:rsidRDefault="7BB2EA1F" w14:paraId="49BD13A0" w14:textId="68BC3C1A">
      <w:pPr>
        <w:pStyle w:val="Listeavsnitt"/>
        <w:numPr>
          <w:ilvl w:val="0"/>
          <w:numId w:val="14"/>
        </w:numPr>
        <w:spacing w:after="0"/>
      </w:pPr>
      <w:r>
        <w:t xml:space="preserve">Finne gode sitte- eller liggestillinger </w:t>
      </w:r>
    </w:p>
    <w:p w:rsidR="7BB2EA1F" w:rsidP="002862E3" w:rsidRDefault="7BB2EA1F" w14:paraId="401D6439" w14:textId="50BDEEC5">
      <w:pPr>
        <w:pStyle w:val="Listeavsnitt"/>
        <w:numPr>
          <w:ilvl w:val="0"/>
          <w:numId w:val="14"/>
        </w:numPr>
        <w:spacing w:after="0"/>
      </w:pPr>
      <w:r>
        <w:t xml:space="preserve">Frisk luft  </w:t>
      </w:r>
    </w:p>
    <w:p w:rsidR="7BB2EA1F" w:rsidP="002862E3" w:rsidRDefault="7BB2EA1F" w14:paraId="3F795C06" w14:textId="632C9DBD">
      <w:pPr>
        <w:pStyle w:val="Listeavsnitt"/>
        <w:numPr>
          <w:ilvl w:val="0"/>
          <w:numId w:val="14"/>
        </w:numPr>
        <w:spacing w:after="0"/>
      </w:pPr>
      <w:r>
        <w:t xml:space="preserve">Dempe angst og uro forsterker pustevansker </w:t>
      </w:r>
    </w:p>
    <w:p w:rsidR="7BB2EA1F" w:rsidP="002862E3" w:rsidRDefault="7BB2EA1F" w14:paraId="02553E87" w14:textId="09249F05">
      <w:pPr>
        <w:pStyle w:val="Listeavsnitt"/>
        <w:numPr>
          <w:ilvl w:val="0"/>
          <w:numId w:val="14"/>
        </w:numPr>
        <w:spacing w:after="0"/>
      </w:pPr>
      <w:r>
        <w:lastRenderedPageBreak/>
        <w:t xml:space="preserve">Behandle slimplager som gir pustevansker </w:t>
      </w:r>
    </w:p>
    <w:p w:rsidR="00DD07C7" w:rsidP="329C255C" w:rsidRDefault="7BB2EA1F" w14:paraId="62C4B48B" w14:textId="25D9C049">
      <w:pPr>
        <w:spacing w:after="0"/>
      </w:pPr>
      <w:r>
        <w:t xml:space="preserve">Når årsaken til pustevansker ikke kan behandles og pasienten ikke får det bedre av tilrettelegging, må det vurderes å starte med medisiner. Oksygen-tilførsel er sjelden nyttig i livets sluttfase. Når døden er nært forestående, vil pusten i de fleste tilfeller endre seg. Pasienten kan puste mer ujevnt og overflatisk. Når pasienten ikke lenger er i stand til å svelge spytt eller harke opp slim, kan det hope seg opp i luftrøret. Det kan gi den surklete lyden vi kaller dødsralling. For pasienter som ikke lenger er bevisste, vil neppe hverken ujevn eller surklete pust oppleves plagsomt, men lyden kan være veldig ubehagelig for de som er sammen med pasienten.  </w:t>
      </w:r>
    </w:p>
    <w:p w:rsidR="00031799" w:rsidP="329C255C" w:rsidRDefault="00031799" w14:paraId="07FBB0D3" w14:textId="77777777">
      <w:pPr>
        <w:spacing w:after="0"/>
      </w:pPr>
    </w:p>
    <w:p w:rsidRPr="00DD07C7" w:rsidR="7BB2EA1F" w:rsidP="329C255C" w:rsidRDefault="7BB2EA1F" w14:paraId="3AF2F479" w14:textId="368D38B1">
      <w:pPr>
        <w:spacing w:after="0"/>
      </w:pPr>
      <w:r w:rsidRPr="3ED75760">
        <w:rPr>
          <w:rFonts w:ascii="Aptos" w:hAnsi="Aptos" w:eastAsia="Aptos" w:cs="Aptos"/>
          <w:b/>
          <w:bCs/>
        </w:rPr>
        <w:t xml:space="preserve">Uro </w:t>
      </w:r>
    </w:p>
    <w:p w:rsidR="7BB2EA1F" w:rsidP="27FBD305" w:rsidRDefault="7BB2EA1F" w14:paraId="61032F23" w14:textId="2BAA6E5F">
      <w:pPr>
        <w:spacing w:after="0"/>
      </w:pPr>
      <w:r>
        <w:t>Det kan være mange årsaker til uro, forvirring og angst i livets sluttfase. Noen ganger er det fysiske symptomer som plager pasienten, andre ganger kan det være psykiske, sosiale, økonomiske, åndelige og eksistensielle bekymringer som kan gi uro. En annen vanlig årsak er det man kaller akutt forvirring eller delir, som er en tilstand med desorientering, kroppslig uro og ofte hallusinasjoner og atferdsendringer. Hvis miljøtiltak ikke har effekt og årsaken heller ikke lar seg behandle, kan det vurderes å gi beroligende medisiner etter forordning fra lege.</w:t>
      </w:r>
    </w:p>
    <w:p w:rsidR="6BA8898A" w:rsidP="5D7DA854" w:rsidRDefault="6BA8898A" w14:paraId="17AC61D7" w14:textId="3FFADF6D">
      <w:pPr>
        <w:spacing w:after="0"/>
      </w:pPr>
    </w:p>
    <w:p w:rsidR="7BB2EA1F" w:rsidP="199B4BB1" w:rsidRDefault="7BB2EA1F" w14:paraId="55408183" w14:textId="13593927">
      <w:pPr>
        <w:spacing w:after="0"/>
      </w:pPr>
      <w:r w:rsidRPr="3ED75760">
        <w:rPr>
          <w:rFonts w:ascii="Aptos" w:hAnsi="Aptos" w:eastAsia="Aptos" w:cs="Aptos"/>
          <w:b/>
          <w:bCs/>
        </w:rPr>
        <w:t>Forstoppelse</w:t>
      </w:r>
      <w:r>
        <w:t xml:space="preserve"> </w:t>
      </w:r>
    </w:p>
    <w:p w:rsidR="7BB2EA1F" w:rsidP="199B4BB1" w:rsidRDefault="7BB2EA1F" w14:paraId="6CE42F7A" w14:textId="415A26EA">
      <w:pPr>
        <w:spacing w:after="0"/>
      </w:pPr>
      <w:r>
        <w:t>I livets siste fase skjer det gjerne en del endringer som gjør at vi må være ekstra oppmerksomme på forstoppelse. De fleste vil være mindre i bevegelse og få i seg mindre væske, noe som kan forverre forstoppelse. Mange trenger også sterke smertestillende, som for eksempel morfin, som kan ha forstoppelse som bivirkning. De som har sykdomstilstander som påvirker mage-tarm-systemet eller nervesystemet, vil også være ekstra utsatte. Når døden er nært forestående, vil ikke bruk av avføringsmidler være aktuelt lenger. Men det kan vurderes skånsomme tiltak som miniklyster eller stikkpiller ved plager.</w:t>
      </w:r>
    </w:p>
    <w:p w:rsidR="122E3DF3" w:rsidP="2054C19D" w:rsidRDefault="122E3DF3" w14:paraId="7C91BD1A" w14:textId="331260EE">
      <w:pPr>
        <w:spacing w:after="0"/>
        <w:rPr>
          <w:rFonts w:ascii="Aptos" w:hAnsi="Aptos" w:eastAsia="Aptos" w:cs="Aptos"/>
          <w:b/>
          <w:bCs/>
        </w:rPr>
      </w:pPr>
    </w:p>
    <w:p w:rsidR="7BB2EA1F" w:rsidP="3B53FF1A" w:rsidRDefault="7BB2EA1F" w14:paraId="1FBF8888" w14:textId="6E41890F">
      <w:pPr>
        <w:spacing w:after="0"/>
        <w:rPr>
          <w:rFonts w:ascii="Aptos" w:hAnsi="Aptos" w:eastAsia="Aptos" w:cs="Aptos"/>
          <w:b/>
          <w:bCs/>
        </w:rPr>
      </w:pPr>
      <w:r w:rsidRPr="3ED75760">
        <w:rPr>
          <w:rFonts w:ascii="Aptos" w:hAnsi="Aptos" w:eastAsia="Aptos" w:cs="Aptos"/>
          <w:b/>
          <w:bCs/>
        </w:rPr>
        <w:t xml:space="preserve">Kvalme </w:t>
      </w:r>
    </w:p>
    <w:p w:rsidR="00053B29" w:rsidP="3B53FF1A" w:rsidRDefault="7BB2EA1F" w14:paraId="312B8E5E" w14:textId="00E1C04D">
      <w:pPr>
        <w:spacing w:after="0"/>
      </w:pPr>
      <w:r>
        <w:t xml:space="preserve">Kvalme er et vanlig symptom i livets sluttfase. Typiske årsaker til kvalme kan være forstyrrelser i tarmfunksjonen, munnhuleplager, påvirket lever- eller nyrefunksjon, bivirkninger av medisiner, kunstig ernæring eller ubalanse i kroppens saltnivå. Smerter og angst kan også bidra til kvalme. For å forebygge kvalme, sørg for at pasienten har frisk luft og unngå triggere som sterk lukt fra parfyme eller mat. Det er også viktig å behandle smerte og uro, samt sikre ro, fred og tilstrekkelig hvile for pasienten. Hvis forebygging ikke hjelper og årsaken til kvalmen ikke kan behandles, kan kvalmestillende medisiner være nødvendig. </w:t>
      </w:r>
    </w:p>
    <w:p w:rsidR="00C72BAD" w:rsidP="3B53FF1A" w:rsidRDefault="00C72BAD" w14:paraId="0923A95A" w14:textId="77777777">
      <w:pPr>
        <w:spacing w:after="0"/>
      </w:pPr>
    </w:p>
    <w:p w:rsidRPr="00220528" w:rsidR="00220528" w:rsidP="00220528" w:rsidRDefault="7BB2EA1F" w14:paraId="25A47F08" w14:textId="6BD2F03D">
      <w:r>
        <w:t>(“Å møte livets slutt. En veileder for pårørende den siste tiden”</w:t>
      </w:r>
      <w:bookmarkStart w:name="_Toc222216559" w:id="24"/>
      <w:r w:rsidR="00C72BAD">
        <w:t>. Lillestrøm kommune</w:t>
      </w:r>
      <w:r w:rsidR="00C72BAD">
        <w:rPr>
          <w:lang w:val="fr-FR"/>
        </w:rPr>
        <w:t>)</w:t>
      </w:r>
    </w:p>
    <w:p w:rsidR="00220528" w:rsidP="001D4D79" w:rsidRDefault="00220528" w14:paraId="4124AD7C" w14:textId="546AB61F">
      <w:pPr>
        <w:pStyle w:val="Overskrift2"/>
      </w:pPr>
      <w:bookmarkStart w:name="_Toc222500909" w:id="25"/>
      <w:r>
        <w:lastRenderedPageBreak/>
        <w:t>Livets siste dager</w:t>
      </w:r>
      <w:bookmarkEnd w:id="25"/>
    </w:p>
    <w:p w:rsidR="00584A31" w:rsidP="00CB6B26" w:rsidRDefault="00220528" w14:paraId="7C1406D0" w14:textId="312163EB">
      <w:pPr>
        <w:spacing w:after="0"/>
        <w:rPr>
          <w:rFonts w:ascii="Aptos" w:hAnsi="Aptos" w:eastAsia="Aptos" w:cs="Aptos"/>
          <w:color w:val="000000" w:themeColor="text1"/>
        </w:rPr>
      </w:pPr>
      <w:r>
        <w:t xml:space="preserve">«Livets siste dager» er et rammeverk for en individuelt tilpasset plan for lindring i livets sluttfase, som baserer seg på kunnskapsbasert praksis og er utarbeidet for bruk i Norge. </w:t>
      </w:r>
      <w:r w:rsidRPr="4FE51BEC">
        <w:rPr>
          <w:rFonts w:ascii="Aptos" w:hAnsi="Aptos" w:eastAsia="Aptos" w:cs="Aptos"/>
        </w:rPr>
        <w:t xml:space="preserve">Livets siste dager skal kun brukes til døende pasienter, det vil si i de aller siste levedager og -timer. Bruk av denne planen krever kompetanse </w:t>
      </w:r>
      <w:r w:rsidRPr="5881CB76">
        <w:rPr>
          <w:rFonts w:ascii="Aptos" w:hAnsi="Aptos" w:eastAsia="Aptos" w:cs="Aptos"/>
        </w:rPr>
        <w:t>i grunnleggende palliasjon hos ansatte</w:t>
      </w:r>
      <w:r w:rsidRPr="70DF10B7">
        <w:rPr>
          <w:rFonts w:ascii="Aptos" w:hAnsi="Aptos" w:eastAsia="Aptos" w:cs="Aptos"/>
        </w:rPr>
        <w:t xml:space="preserve"> med obligatorisk</w:t>
      </w:r>
      <w:r w:rsidRPr="67EB40CF">
        <w:rPr>
          <w:rFonts w:ascii="Aptos" w:hAnsi="Aptos" w:eastAsia="Aptos" w:cs="Aptos"/>
        </w:rPr>
        <w:t xml:space="preserve"> undervisning, opplæring og oppfølging</w:t>
      </w:r>
      <w:r w:rsidRPr="5A9644A9">
        <w:rPr>
          <w:rFonts w:ascii="Aptos" w:hAnsi="Aptos" w:eastAsia="Aptos" w:cs="Aptos"/>
        </w:rPr>
        <w:t>. Dette</w:t>
      </w:r>
      <w:r w:rsidRPr="67EB40CF">
        <w:rPr>
          <w:rFonts w:ascii="Aptos" w:hAnsi="Aptos" w:eastAsia="Aptos" w:cs="Aptos"/>
        </w:rPr>
        <w:t xml:space="preserve"> </w:t>
      </w:r>
      <w:r w:rsidRPr="68BC0E2D">
        <w:rPr>
          <w:rFonts w:ascii="Aptos" w:hAnsi="Aptos" w:eastAsia="Aptos" w:cs="Aptos"/>
        </w:rPr>
        <w:t>for</w:t>
      </w:r>
      <w:r w:rsidRPr="67EB40CF">
        <w:rPr>
          <w:rFonts w:ascii="Aptos" w:hAnsi="Aptos" w:eastAsia="Aptos" w:cs="Aptos"/>
        </w:rPr>
        <w:t xml:space="preserve"> å sikre </w:t>
      </w:r>
      <w:r w:rsidRPr="5A9644A9">
        <w:rPr>
          <w:rFonts w:ascii="Aptos" w:hAnsi="Aptos" w:eastAsia="Aptos" w:cs="Aptos"/>
        </w:rPr>
        <w:t>nødvendig forståelse</w:t>
      </w:r>
      <w:r w:rsidRPr="67EB40CF">
        <w:rPr>
          <w:rFonts w:ascii="Aptos" w:hAnsi="Aptos" w:eastAsia="Aptos" w:cs="Aptos"/>
        </w:rPr>
        <w:t xml:space="preserve"> og forsvarlig </w:t>
      </w:r>
      <w:r w:rsidRPr="6FCFA673">
        <w:rPr>
          <w:rFonts w:ascii="Aptos" w:hAnsi="Aptos" w:eastAsia="Aptos" w:cs="Aptos"/>
        </w:rPr>
        <w:t>bruk</w:t>
      </w:r>
      <w:r w:rsidRPr="67EB40CF">
        <w:rPr>
          <w:rFonts w:ascii="Aptos" w:hAnsi="Aptos" w:eastAsia="Aptos" w:cs="Aptos"/>
        </w:rPr>
        <w:t xml:space="preserve"> </w:t>
      </w:r>
      <w:r w:rsidRPr="308C90AA">
        <w:rPr>
          <w:rFonts w:ascii="Aptos" w:hAnsi="Aptos" w:eastAsia="Aptos" w:cs="Aptos"/>
        </w:rPr>
        <w:t xml:space="preserve">av planen </w:t>
      </w:r>
      <w:r w:rsidRPr="67EB40CF">
        <w:rPr>
          <w:rFonts w:ascii="Aptos" w:hAnsi="Aptos" w:eastAsia="Aptos" w:cs="Aptos"/>
        </w:rPr>
        <w:t>på det enkelte brukersted.</w:t>
      </w:r>
      <w:r w:rsidRPr="5FD420DA">
        <w:rPr>
          <w:rFonts w:ascii="Aptos" w:hAnsi="Aptos" w:eastAsia="Aptos" w:cs="Aptos"/>
        </w:rPr>
        <w:t xml:space="preserve"> </w:t>
      </w:r>
      <w:r>
        <w:rPr>
          <w:rFonts w:ascii="Aptos" w:hAnsi="Aptos" w:eastAsia="Aptos" w:cs="Aptos"/>
        </w:rPr>
        <w:t>Flere ansatte ved h</w:t>
      </w:r>
      <w:r w:rsidRPr="4797E0CB">
        <w:rPr>
          <w:rFonts w:ascii="Aptos" w:hAnsi="Aptos" w:eastAsia="Aptos" w:cs="Aptos"/>
        </w:rPr>
        <w:t xml:space="preserve">jemmesykepleien og helsehuset </w:t>
      </w:r>
      <w:r>
        <w:rPr>
          <w:rFonts w:ascii="Aptos" w:hAnsi="Aptos" w:eastAsia="Aptos" w:cs="Aptos"/>
        </w:rPr>
        <w:t xml:space="preserve">har opplæring i og </w:t>
      </w:r>
      <w:r w:rsidRPr="4797E0CB">
        <w:rPr>
          <w:rFonts w:ascii="Aptos" w:hAnsi="Aptos" w:eastAsia="Aptos" w:cs="Aptos"/>
        </w:rPr>
        <w:t xml:space="preserve">bruker </w:t>
      </w:r>
      <w:r>
        <w:rPr>
          <w:rFonts w:ascii="Aptos" w:hAnsi="Aptos" w:eastAsia="Aptos" w:cs="Aptos"/>
        </w:rPr>
        <w:t>«L</w:t>
      </w:r>
      <w:r w:rsidRPr="70DF10B7">
        <w:rPr>
          <w:rFonts w:ascii="Aptos" w:hAnsi="Aptos" w:eastAsia="Aptos" w:cs="Aptos"/>
        </w:rPr>
        <w:t>ivets siste da</w:t>
      </w:r>
      <w:r w:rsidRPr="00F17220">
        <w:rPr>
          <w:rFonts w:ascii="Aptos" w:hAnsi="Aptos" w:eastAsia="Aptos" w:cs="Aptos"/>
          <w:color w:val="000000" w:themeColor="text1"/>
        </w:rPr>
        <w:t>ger</w:t>
      </w:r>
      <w:r>
        <w:rPr>
          <w:rFonts w:ascii="Aptos" w:hAnsi="Aptos" w:eastAsia="Aptos" w:cs="Aptos"/>
          <w:color w:val="000000" w:themeColor="text1"/>
        </w:rPr>
        <w:t>»</w:t>
      </w:r>
      <w:r w:rsidRPr="00F17220">
        <w:rPr>
          <w:rFonts w:ascii="Aptos" w:hAnsi="Aptos" w:eastAsia="Aptos" w:cs="Aptos"/>
          <w:color w:val="000000" w:themeColor="text1"/>
        </w:rPr>
        <w:t xml:space="preserve">. </w:t>
      </w:r>
      <w:bookmarkEnd w:id="24"/>
    </w:p>
    <w:p w:rsidRPr="001F1DB6" w:rsidR="00DD07C7" w:rsidP="00CB6B26" w:rsidRDefault="00DD07C7" w14:paraId="59A3810C" w14:textId="77777777">
      <w:pPr>
        <w:spacing w:after="0"/>
        <w:rPr>
          <w:rFonts w:ascii="Aptos" w:hAnsi="Aptos" w:eastAsia="Aptos" w:cs="Aptos"/>
        </w:rPr>
      </w:pPr>
    </w:p>
    <w:p w:rsidR="443AA6F4" w:rsidP="00CB6B26" w:rsidRDefault="597F9150" w14:paraId="1F8AF0C2" w14:textId="14E10FEA">
      <w:pPr>
        <w:pStyle w:val="Overskrift2"/>
        <w:spacing w:after="0"/>
        <w:rPr>
          <w:rFonts w:ascii="Aptos" w:hAnsi="Aptos" w:eastAsia="Aptos" w:cs="Aptos"/>
          <w:b/>
          <w:bCs/>
          <w:color w:val="FF0000"/>
          <w:sz w:val="22"/>
          <w:szCs w:val="22"/>
        </w:rPr>
      </w:pPr>
      <w:bookmarkStart w:name="_Toc222216568" w:id="26"/>
      <w:bookmarkStart w:name="_Toc222500910" w:id="27"/>
      <w:r>
        <w:t>Når døden inntrer</w:t>
      </w:r>
      <w:bookmarkEnd w:id="27"/>
      <w:r>
        <w:t xml:space="preserve"> </w:t>
      </w:r>
      <w:bookmarkEnd w:id="26"/>
    </w:p>
    <w:p w:rsidRPr="00AE6418" w:rsidR="00B06B3C" w:rsidP="084DE0C1" w:rsidRDefault="597F9150" w14:paraId="7F398259" w14:textId="77777777">
      <w:pPr>
        <w:rPr>
          <w:rFonts w:ascii="Aptos" w:hAnsi="Aptos" w:eastAsia="Aptos" w:cs="Aptos"/>
          <w:color w:val="000000" w:themeColor="text1"/>
        </w:rPr>
      </w:pPr>
      <w:r w:rsidRPr="00AE6418">
        <w:rPr>
          <w:rFonts w:ascii="Aptos" w:hAnsi="Aptos" w:eastAsia="Aptos" w:cs="Aptos"/>
          <w:color w:val="000000" w:themeColor="text1"/>
        </w:rPr>
        <w:t xml:space="preserve">Det er viktig å ha tenkt gjennom og avklart hvem som har ansvar for hva, lag en handlingsplan helt i starten av forløpet der oppgaver og ansvar blir fordelt og ivaretatt. Leder på tjenestestedet har ansvar for koordineringen. </w:t>
      </w:r>
    </w:p>
    <w:p w:rsidRPr="00272096" w:rsidR="443AA6F4" w:rsidP="3158B941" w:rsidRDefault="597F9150" w14:paraId="476AD541" w14:textId="23FE9EAF">
      <w:pPr>
        <w:spacing w:after="0"/>
        <w:rPr>
          <w:rFonts w:ascii="Aptos" w:hAnsi="Aptos" w:eastAsia="Aptos" w:cs="Aptos"/>
          <w:b/>
          <w:bCs/>
          <w:color w:val="000000" w:themeColor="text1"/>
        </w:rPr>
      </w:pPr>
      <w:r w:rsidRPr="00272096">
        <w:rPr>
          <w:rFonts w:ascii="Aptos" w:hAnsi="Aptos" w:eastAsia="Aptos" w:cs="Aptos"/>
          <w:b/>
          <w:bCs/>
          <w:color w:val="000000" w:themeColor="text1"/>
        </w:rPr>
        <w:t>Her er noen eksempler på avklaring</w:t>
      </w:r>
      <w:r w:rsidRPr="00272096" w:rsidR="00164899">
        <w:rPr>
          <w:rFonts w:ascii="Aptos" w:hAnsi="Aptos" w:eastAsia="Aptos" w:cs="Aptos"/>
          <w:b/>
          <w:bCs/>
          <w:color w:val="000000" w:themeColor="text1"/>
        </w:rPr>
        <w:t>er</w:t>
      </w:r>
      <w:r w:rsidRPr="00272096">
        <w:rPr>
          <w:rFonts w:ascii="Aptos" w:hAnsi="Aptos" w:eastAsia="Aptos" w:cs="Aptos"/>
          <w:b/>
          <w:bCs/>
          <w:color w:val="000000" w:themeColor="text1"/>
        </w:rPr>
        <w:t>:</w:t>
      </w:r>
    </w:p>
    <w:p w:rsidR="00E253A6" w:rsidP="00A252E7" w:rsidRDefault="00E253A6" w14:paraId="3E74B2E3" w14:textId="2B71E74C">
      <w:pPr>
        <w:pStyle w:val="Listeavsnitt"/>
        <w:numPr>
          <w:ilvl w:val="0"/>
          <w:numId w:val="17"/>
        </w:numPr>
        <w:spacing w:after="0"/>
        <w:rPr>
          <w:rFonts w:ascii="Aptos" w:hAnsi="Aptos" w:eastAsia="Aptos" w:cs="Aptos"/>
          <w:color w:val="000000" w:themeColor="text1"/>
        </w:rPr>
      </w:pPr>
      <w:r>
        <w:rPr>
          <w:rFonts w:ascii="Aptos" w:hAnsi="Aptos" w:eastAsia="Aptos" w:cs="Aptos"/>
          <w:color w:val="000000" w:themeColor="text1"/>
        </w:rPr>
        <w:t xml:space="preserve">Plan for tilstedeværelse </w:t>
      </w:r>
    </w:p>
    <w:p w:rsidRPr="00AE6418" w:rsidR="443AA6F4" w:rsidP="002862E3" w:rsidRDefault="597F9150" w14:paraId="3CAEAFD7" w14:textId="57CF1565">
      <w:pPr>
        <w:pStyle w:val="Listeavsnitt"/>
        <w:numPr>
          <w:ilvl w:val="0"/>
          <w:numId w:val="17"/>
        </w:numPr>
        <w:rPr>
          <w:rFonts w:ascii="Aptos" w:hAnsi="Aptos" w:eastAsia="Aptos" w:cs="Aptos"/>
          <w:color w:val="000000" w:themeColor="text1"/>
        </w:rPr>
      </w:pPr>
      <w:r w:rsidRPr="00AE6418">
        <w:rPr>
          <w:rFonts w:ascii="Aptos" w:hAnsi="Aptos" w:eastAsia="Aptos" w:cs="Aptos"/>
          <w:color w:val="000000" w:themeColor="text1"/>
        </w:rPr>
        <w:t>Hvem skal informeres om dødsfallet og når skal det gjøres?</w:t>
      </w:r>
    </w:p>
    <w:p w:rsidRPr="00AE6418" w:rsidR="6F927BD7" w:rsidP="002862E3" w:rsidRDefault="6F927BD7" w14:paraId="0B08EC39" w14:textId="5BAAEF3C">
      <w:pPr>
        <w:pStyle w:val="Listeavsnitt"/>
        <w:numPr>
          <w:ilvl w:val="0"/>
          <w:numId w:val="17"/>
        </w:numPr>
        <w:rPr>
          <w:rFonts w:ascii="Aptos" w:hAnsi="Aptos" w:eastAsia="Aptos" w:cs="Aptos"/>
          <w:color w:val="000000" w:themeColor="text1"/>
        </w:rPr>
      </w:pPr>
      <w:r w:rsidRPr="00AE6418">
        <w:rPr>
          <w:rFonts w:ascii="Aptos" w:hAnsi="Aptos" w:eastAsia="Aptos" w:cs="Aptos"/>
          <w:color w:val="000000" w:themeColor="text1"/>
        </w:rPr>
        <w:t>Hvem kontakter begravelsesbyrå?</w:t>
      </w:r>
    </w:p>
    <w:p w:rsidR="008B36F9" w:rsidP="002862E3" w:rsidRDefault="00A70E5E" w14:paraId="7BC2593C" w14:textId="6B163342">
      <w:pPr>
        <w:pStyle w:val="Listeavsnitt"/>
        <w:numPr>
          <w:ilvl w:val="0"/>
          <w:numId w:val="17"/>
        </w:numPr>
        <w:rPr>
          <w:rFonts w:ascii="Aptos" w:hAnsi="Aptos" w:eastAsia="Aptos" w:cs="Aptos"/>
          <w:color w:val="000000" w:themeColor="text1"/>
        </w:rPr>
      </w:pPr>
      <w:r w:rsidRPr="00AE6418">
        <w:rPr>
          <w:rFonts w:ascii="Aptos" w:hAnsi="Aptos" w:eastAsia="Aptos" w:cs="Aptos"/>
          <w:color w:val="000000" w:themeColor="text1"/>
        </w:rPr>
        <w:t xml:space="preserve">Stell av </w:t>
      </w:r>
      <w:r w:rsidRPr="00AE6418" w:rsidR="00336ED7">
        <w:rPr>
          <w:rFonts w:ascii="Aptos" w:hAnsi="Aptos" w:eastAsia="Aptos" w:cs="Aptos"/>
          <w:color w:val="000000" w:themeColor="text1"/>
        </w:rPr>
        <w:t xml:space="preserve">den </w:t>
      </w:r>
      <w:r w:rsidRPr="00AE6418">
        <w:rPr>
          <w:rFonts w:ascii="Aptos" w:hAnsi="Aptos" w:eastAsia="Aptos" w:cs="Aptos"/>
          <w:color w:val="000000" w:themeColor="text1"/>
        </w:rPr>
        <w:t xml:space="preserve">døde </w:t>
      </w:r>
    </w:p>
    <w:p w:rsidRPr="00164899" w:rsidR="00164899" w:rsidP="002862E3" w:rsidRDefault="00164899" w14:paraId="65963F98" w14:textId="09C13B30">
      <w:pPr>
        <w:pStyle w:val="Listeavsnitt"/>
        <w:numPr>
          <w:ilvl w:val="0"/>
          <w:numId w:val="17"/>
        </w:numPr>
        <w:rPr>
          <w:rFonts w:ascii="Aptos" w:hAnsi="Aptos" w:eastAsia="Aptos" w:cs="Aptos"/>
          <w:color w:val="000000" w:themeColor="text1"/>
        </w:rPr>
      </w:pPr>
      <w:r w:rsidRPr="00AE6418">
        <w:rPr>
          <w:rFonts w:ascii="Aptos" w:hAnsi="Aptos" w:eastAsia="Aptos" w:cs="Aptos"/>
          <w:color w:val="000000" w:themeColor="text1"/>
        </w:rPr>
        <w:t>Er det ønsker som skal i varetas som; stell, klær, annet?</w:t>
      </w:r>
    </w:p>
    <w:p w:rsidR="00B06B3C" w:rsidP="002862E3" w:rsidRDefault="597F9150" w14:paraId="63CB2D86" w14:textId="77777777">
      <w:pPr>
        <w:pStyle w:val="Listeavsnitt"/>
        <w:numPr>
          <w:ilvl w:val="0"/>
          <w:numId w:val="17"/>
        </w:numPr>
        <w:rPr>
          <w:rFonts w:ascii="Aptos" w:hAnsi="Aptos" w:eastAsia="Aptos" w:cs="Aptos"/>
          <w:color w:val="000000" w:themeColor="text1"/>
        </w:rPr>
      </w:pPr>
      <w:r w:rsidRPr="00AE6418">
        <w:rPr>
          <w:rFonts w:ascii="Aptos" w:hAnsi="Aptos" w:eastAsia="Aptos" w:cs="Aptos"/>
          <w:color w:val="000000" w:themeColor="text1"/>
        </w:rPr>
        <w:t xml:space="preserve">Er det avtalt syning? </w:t>
      </w:r>
    </w:p>
    <w:p w:rsidRPr="00164899" w:rsidR="00164899" w:rsidP="002862E3" w:rsidRDefault="00164899" w14:paraId="36F99EBC" w14:textId="785A9551">
      <w:pPr>
        <w:pStyle w:val="Listeavsnitt"/>
        <w:numPr>
          <w:ilvl w:val="0"/>
          <w:numId w:val="17"/>
        </w:numPr>
        <w:rPr>
          <w:rFonts w:ascii="Aptos" w:hAnsi="Aptos" w:eastAsia="Aptos" w:cs="Aptos"/>
          <w:color w:val="000000" w:themeColor="text1"/>
        </w:rPr>
      </w:pPr>
      <w:r w:rsidRPr="00AE6418">
        <w:rPr>
          <w:rFonts w:ascii="Aptos" w:hAnsi="Aptos" w:eastAsia="Aptos" w:cs="Aptos"/>
          <w:color w:val="000000" w:themeColor="text1"/>
        </w:rPr>
        <w:t>Avskjedsritualer</w:t>
      </w:r>
    </w:p>
    <w:p w:rsidRPr="00AE6418" w:rsidR="00EF326F" w:rsidP="002862E3" w:rsidRDefault="597F9150" w14:paraId="01E7F9B5" w14:textId="77777777">
      <w:pPr>
        <w:pStyle w:val="Listeavsnitt"/>
        <w:numPr>
          <w:ilvl w:val="0"/>
          <w:numId w:val="17"/>
        </w:numPr>
        <w:rPr>
          <w:rFonts w:ascii="Aptos" w:hAnsi="Aptos" w:eastAsia="Aptos" w:cs="Aptos"/>
          <w:color w:val="000000" w:themeColor="text1"/>
        </w:rPr>
      </w:pPr>
      <w:r w:rsidRPr="00AE6418">
        <w:rPr>
          <w:rFonts w:ascii="Aptos" w:hAnsi="Aptos" w:eastAsia="Aptos" w:cs="Aptos"/>
          <w:color w:val="000000" w:themeColor="text1"/>
        </w:rPr>
        <w:t>"Sorgsamling" for naboer</w:t>
      </w:r>
      <w:r w:rsidRPr="00AE6418" w:rsidR="00B06B3C">
        <w:rPr>
          <w:rFonts w:ascii="Aptos" w:hAnsi="Aptos" w:eastAsia="Aptos" w:cs="Aptos"/>
          <w:color w:val="000000" w:themeColor="text1"/>
        </w:rPr>
        <w:t xml:space="preserve"> og</w:t>
      </w:r>
      <w:r w:rsidRPr="00AE6418">
        <w:rPr>
          <w:rFonts w:ascii="Aptos" w:hAnsi="Aptos" w:eastAsia="Aptos" w:cs="Aptos"/>
          <w:color w:val="000000" w:themeColor="text1"/>
        </w:rPr>
        <w:t xml:space="preserve"> ansatte</w:t>
      </w:r>
    </w:p>
    <w:p w:rsidRPr="00AE6418" w:rsidR="00EF326F" w:rsidP="002862E3" w:rsidRDefault="597F9150" w14:paraId="7D79E278" w14:textId="70FA1F9F">
      <w:pPr>
        <w:pStyle w:val="Listeavsnitt"/>
        <w:numPr>
          <w:ilvl w:val="0"/>
          <w:numId w:val="17"/>
        </w:numPr>
        <w:rPr>
          <w:rFonts w:ascii="Aptos" w:hAnsi="Aptos" w:eastAsia="Aptos" w:cs="Aptos"/>
          <w:color w:val="000000" w:themeColor="text1"/>
        </w:rPr>
      </w:pPr>
      <w:r w:rsidRPr="00AE6418">
        <w:rPr>
          <w:rFonts w:ascii="Aptos" w:hAnsi="Aptos" w:eastAsia="Aptos" w:cs="Aptos"/>
          <w:color w:val="000000" w:themeColor="text1"/>
        </w:rPr>
        <w:t xml:space="preserve">Begravelse/bisettelse/urnenedsettelse: </w:t>
      </w:r>
      <w:r w:rsidR="00B55375">
        <w:rPr>
          <w:rFonts w:ascii="Aptos" w:hAnsi="Aptos" w:eastAsia="Aptos" w:cs="Aptos"/>
          <w:color w:val="000000" w:themeColor="text1"/>
        </w:rPr>
        <w:t xml:space="preserve">ønsker </w:t>
      </w:r>
      <w:r w:rsidRPr="00AE6418">
        <w:rPr>
          <w:rFonts w:ascii="Aptos" w:hAnsi="Aptos" w:eastAsia="Aptos" w:cs="Aptos"/>
          <w:color w:val="000000" w:themeColor="text1"/>
        </w:rPr>
        <w:t>pårørende bistand</w:t>
      </w:r>
      <w:r w:rsidR="00B55375">
        <w:rPr>
          <w:rFonts w:ascii="Aptos" w:hAnsi="Aptos" w:eastAsia="Aptos" w:cs="Aptos"/>
          <w:color w:val="000000" w:themeColor="text1"/>
        </w:rPr>
        <w:t>?</w:t>
      </w:r>
    </w:p>
    <w:p w:rsidR="00B55375" w:rsidP="00A252E7" w:rsidRDefault="597F9150" w14:paraId="6D1B7432" w14:textId="66824227">
      <w:pPr>
        <w:pStyle w:val="Listeavsnitt"/>
        <w:numPr>
          <w:ilvl w:val="0"/>
          <w:numId w:val="17"/>
        </w:numPr>
        <w:rPr>
          <w:rFonts w:ascii="Aptos" w:hAnsi="Aptos" w:eastAsia="Aptos" w:cs="Aptos"/>
          <w:color w:val="000000" w:themeColor="text1"/>
        </w:rPr>
      </w:pPr>
      <w:r w:rsidRPr="00AE6418">
        <w:rPr>
          <w:rFonts w:ascii="Aptos" w:hAnsi="Aptos" w:eastAsia="Aptos" w:cs="Aptos"/>
          <w:color w:val="000000" w:themeColor="text1"/>
        </w:rPr>
        <w:t>Minnestund</w:t>
      </w:r>
    </w:p>
    <w:p w:rsidRPr="00272096" w:rsidR="00EF326F" w:rsidP="3158B941" w:rsidRDefault="00E4311B" w14:paraId="2E7176E4" w14:textId="22AE5C73">
      <w:pPr>
        <w:spacing w:after="0"/>
        <w:rPr>
          <w:rFonts w:ascii="Aptos" w:hAnsi="Aptos" w:eastAsia="Aptos" w:cs="Aptos"/>
          <w:b/>
          <w:bCs/>
          <w:color w:val="000000" w:themeColor="text1"/>
        </w:rPr>
      </w:pPr>
      <w:r w:rsidRPr="00272096">
        <w:rPr>
          <w:rFonts w:ascii="Aptos" w:hAnsi="Aptos" w:eastAsia="Aptos" w:cs="Aptos"/>
          <w:b/>
          <w:bCs/>
          <w:color w:val="000000" w:themeColor="text1"/>
        </w:rPr>
        <w:t>Praktisk</w:t>
      </w:r>
      <w:r w:rsidRPr="00272096" w:rsidR="00B55375">
        <w:rPr>
          <w:rFonts w:ascii="Aptos" w:hAnsi="Aptos" w:eastAsia="Aptos" w:cs="Aptos"/>
          <w:b/>
          <w:bCs/>
          <w:color w:val="000000" w:themeColor="text1"/>
        </w:rPr>
        <w:t xml:space="preserve">e oppgaver </w:t>
      </w:r>
      <w:r w:rsidRPr="00272096" w:rsidR="007A2F54">
        <w:rPr>
          <w:rFonts w:ascii="Aptos" w:hAnsi="Aptos" w:eastAsia="Aptos" w:cs="Aptos"/>
          <w:b/>
          <w:bCs/>
          <w:color w:val="000000" w:themeColor="text1"/>
        </w:rPr>
        <w:t>etter dødsfall</w:t>
      </w:r>
      <w:r w:rsidRPr="00272096">
        <w:rPr>
          <w:rFonts w:ascii="Aptos" w:hAnsi="Aptos" w:eastAsia="Aptos" w:cs="Aptos"/>
          <w:b/>
          <w:bCs/>
          <w:color w:val="000000" w:themeColor="text1"/>
        </w:rPr>
        <w:t xml:space="preserve">: </w:t>
      </w:r>
    </w:p>
    <w:p w:rsidRPr="00AE6418" w:rsidR="00E4311B" w:rsidP="002862E3" w:rsidRDefault="00E4311B" w14:paraId="42DC984F" w14:textId="77777777">
      <w:pPr>
        <w:numPr>
          <w:ilvl w:val="0"/>
          <w:numId w:val="18"/>
        </w:numPr>
        <w:spacing w:after="0"/>
        <w:rPr>
          <w:rFonts w:ascii="Aptos" w:hAnsi="Aptos" w:eastAsia="Aptos" w:cs="Aptos"/>
          <w:color w:val="000000" w:themeColor="text1"/>
        </w:rPr>
      </w:pPr>
      <w:r w:rsidRPr="00AE6418">
        <w:rPr>
          <w:rFonts w:ascii="Aptos" w:hAnsi="Aptos" w:eastAsia="Aptos" w:cs="Aptos"/>
          <w:color w:val="000000" w:themeColor="text1"/>
        </w:rPr>
        <w:t>Få dødsfallet bekreftet. Kontakt lege som utsteder dødsattest</w:t>
      </w:r>
    </w:p>
    <w:p w:rsidR="00581572" w:rsidP="002862E3" w:rsidRDefault="003253A7" w14:paraId="476A9933" w14:textId="64ECA269">
      <w:pPr>
        <w:pStyle w:val="Listeavsnitt"/>
        <w:numPr>
          <w:ilvl w:val="0"/>
          <w:numId w:val="18"/>
        </w:numPr>
      </w:pPr>
      <w:r w:rsidRPr="00AE6418">
        <w:t>Ringe pårørende og andre nærpersoner</w:t>
      </w:r>
    </w:p>
    <w:p w:rsidRPr="006E6DC3" w:rsidR="007A2F54" w:rsidP="002862E3" w:rsidRDefault="007A2F54" w14:paraId="00E13295" w14:textId="2E1DE177">
      <w:pPr>
        <w:pStyle w:val="Listeavsnitt"/>
        <w:numPr>
          <w:ilvl w:val="0"/>
          <w:numId w:val="18"/>
        </w:numPr>
        <w:rPr>
          <w:rFonts w:ascii="Aptos" w:hAnsi="Aptos" w:eastAsia="Aptos" w:cs="Aptos"/>
          <w:color w:val="000000" w:themeColor="text1"/>
        </w:rPr>
      </w:pPr>
      <w:r w:rsidRPr="00AE6418">
        <w:rPr>
          <w:rFonts w:ascii="Aptos" w:hAnsi="Aptos" w:eastAsia="Aptos" w:cs="Aptos"/>
          <w:color w:val="000000" w:themeColor="text1"/>
        </w:rPr>
        <w:t>Ansatte klargjør den døde med lett stell og rydding for å gi et verdig inntrykk</w:t>
      </w:r>
      <w:r w:rsidR="002C643D">
        <w:rPr>
          <w:rFonts w:ascii="Aptos" w:hAnsi="Aptos" w:eastAsia="Aptos" w:cs="Aptos"/>
          <w:color w:val="000000" w:themeColor="text1"/>
        </w:rPr>
        <w:t xml:space="preserve">. Hakestøtte </w:t>
      </w:r>
    </w:p>
    <w:p w:rsidRPr="00AE6418" w:rsidR="00AE6418" w:rsidP="002862E3" w:rsidRDefault="00AE6418" w14:paraId="5966A2CE" w14:textId="786B4DE6">
      <w:pPr>
        <w:pStyle w:val="Listeavsnitt"/>
        <w:numPr>
          <w:ilvl w:val="0"/>
          <w:numId w:val="18"/>
        </w:numPr>
      </w:pPr>
      <w:r w:rsidRPr="00AE6418">
        <w:t>Avdelingsleder ringer alle ansatte</w:t>
      </w:r>
      <w:r w:rsidR="00FE418F">
        <w:t xml:space="preserve"> og eventuell arbeidsplass, skole o.l. </w:t>
      </w:r>
    </w:p>
    <w:p w:rsidR="00E4311B" w:rsidP="002862E3" w:rsidRDefault="00581572" w14:paraId="2B06DEF9" w14:textId="02FB481E">
      <w:pPr>
        <w:pStyle w:val="Listeavsnitt"/>
        <w:numPr>
          <w:ilvl w:val="0"/>
          <w:numId w:val="18"/>
        </w:numPr>
        <w:rPr>
          <w:rFonts w:ascii="Aptos" w:hAnsi="Aptos" w:eastAsia="Aptos" w:cs="Aptos"/>
          <w:color w:val="000000" w:themeColor="text1"/>
        </w:rPr>
      </w:pPr>
      <w:r w:rsidRPr="00AE6418">
        <w:rPr>
          <w:rFonts w:ascii="Aptos" w:hAnsi="Aptos" w:eastAsia="Aptos" w:cs="Aptos"/>
          <w:color w:val="000000" w:themeColor="text1"/>
        </w:rPr>
        <w:t>Original dødsattest skal leveres begravelsesbyrå når de henter avdøde</w:t>
      </w:r>
    </w:p>
    <w:p w:rsidR="006E6DC3" w:rsidP="002862E3" w:rsidRDefault="006E6DC3" w14:paraId="26A7E160" w14:textId="2B63F2C2">
      <w:pPr>
        <w:pStyle w:val="Listeavsnitt"/>
        <w:numPr>
          <w:ilvl w:val="0"/>
          <w:numId w:val="18"/>
        </w:numPr>
        <w:rPr>
          <w:rFonts w:ascii="Aptos" w:hAnsi="Aptos" w:eastAsia="Aptos" w:cs="Aptos"/>
          <w:color w:val="000000" w:themeColor="text1"/>
        </w:rPr>
      </w:pPr>
      <w:r>
        <w:rPr>
          <w:rFonts w:ascii="Aptos" w:hAnsi="Aptos" w:eastAsia="Aptos" w:cs="Aptos"/>
          <w:color w:val="000000" w:themeColor="text1"/>
        </w:rPr>
        <w:t>Dokumentere dødsfall i Gerica</w:t>
      </w:r>
    </w:p>
    <w:p w:rsidR="006E6DC3" w:rsidP="002862E3" w:rsidRDefault="006E6DC3" w14:paraId="18AD3390" w14:textId="0DB9286F">
      <w:pPr>
        <w:pStyle w:val="Listeavsnitt"/>
        <w:numPr>
          <w:ilvl w:val="0"/>
          <w:numId w:val="18"/>
        </w:numPr>
        <w:rPr>
          <w:rFonts w:ascii="Aptos" w:hAnsi="Aptos" w:eastAsia="Aptos" w:cs="Aptos"/>
          <w:color w:val="000000" w:themeColor="text1"/>
        </w:rPr>
      </w:pPr>
      <w:r>
        <w:rPr>
          <w:rFonts w:ascii="Aptos" w:hAnsi="Aptos" w:eastAsia="Aptos" w:cs="Aptos"/>
          <w:color w:val="000000" w:themeColor="text1"/>
        </w:rPr>
        <w:t>E-</w:t>
      </w:r>
      <w:r w:rsidR="007315F4">
        <w:rPr>
          <w:rFonts w:ascii="Aptos" w:hAnsi="Aptos" w:eastAsia="Aptos" w:cs="Aptos"/>
          <w:color w:val="000000" w:themeColor="text1"/>
        </w:rPr>
        <w:t>lenke</w:t>
      </w:r>
      <w:r>
        <w:rPr>
          <w:rFonts w:ascii="Aptos" w:hAnsi="Aptos" w:eastAsia="Aptos" w:cs="Aptos"/>
          <w:color w:val="000000" w:themeColor="text1"/>
        </w:rPr>
        <w:t xml:space="preserve"> til fastlege </w:t>
      </w:r>
      <w:r w:rsidR="008608F9">
        <w:rPr>
          <w:rFonts w:ascii="Aptos" w:hAnsi="Aptos" w:eastAsia="Aptos" w:cs="Aptos"/>
          <w:color w:val="000000" w:themeColor="text1"/>
        </w:rPr>
        <w:t>der det orienteres om dødsfallet</w:t>
      </w:r>
    </w:p>
    <w:p w:rsidR="005214E3" w:rsidP="002862E3" w:rsidRDefault="005214E3" w14:paraId="0CADAE6B" w14:textId="77777777">
      <w:pPr>
        <w:pStyle w:val="Listeavsnitt"/>
        <w:numPr>
          <w:ilvl w:val="0"/>
          <w:numId w:val="18"/>
        </w:numPr>
        <w:rPr>
          <w:rFonts w:ascii="Aptos" w:hAnsi="Aptos" w:eastAsia="Aptos" w:cs="Aptos"/>
          <w:color w:val="000000" w:themeColor="text1"/>
        </w:rPr>
      </w:pPr>
      <w:r>
        <w:rPr>
          <w:rFonts w:ascii="Aptos" w:hAnsi="Aptos" w:eastAsia="Aptos" w:cs="Aptos"/>
          <w:color w:val="000000" w:themeColor="text1"/>
        </w:rPr>
        <w:t>Ivaretagelse av involverte</w:t>
      </w:r>
    </w:p>
    <w:p w:rsidR="443AA6F4" w:rsidP="002862E3" w:rsidRDefault="00881DE6" w14:paraId="28F883BA" w14:textId="3795153F">
      <w:pPr>
        <w:pStyle w:val="Listeavsnitt"/>
        <w:numPr>
          <w:ilvl w:val="0"/>
          <w:numId w:val="18"/>
        </w:numPr>
        <w:rPr>
          <w:rFonts w:ascii="Aptos" w:hAnsi="Aptos" w:eastAsia="Aptos" w:cs="Aptos"/>
          <w:color w:val="000000" w:themeColor="text1"/>
        </w:rPr>
      </w:pPr>
      <w:r>
        <w:rPr>
          <w:rFonts w:ascii="Aptos" w:hAnsi="Aptos" w:eastAsia="Aptos" w:cs="Aptos"/>
          <w:color w:val="000000" w:themeColor="text1"/>
        </w:rPr>
        <w:t>S</w:t>
      </w:r>
      <w:r w:rsidRPr="005214E3" w:rsidR="597F9150">
        <w:rPr>
          <w:rFonts w:ascii="Aptos" w:hAnsi="Aptos" w:eastAsia="Aptos" w:cs="Aptos"/>
          <w:color w:val="000000" w:themeColor="text1"/>
        </w:rPr>
        <w:t>ende blomster eller annen oppmerksomhet</w:t>
      </w:r>
      <w:r>
        <w:rPr>
          <w:rFonts w:ascii="Aptos" w:hAnsi="Aptos" w:eastAsia="Aptos" w:cs="Aptos"/>
          <w:color w:val="000000" w:themeColor="text1"/>
        </w:rPr>
        <w:t xml:space="preserve"> til pårørende</w:t>
      </w:r>
    </w:p>
    <w:p w:rsidR="00881DE6" w:rsidP="002862E3" w:rsidRDefault="00881DE6" w14:paraId="213C2B33" w14:textId="3B064FCB">
      <w:pPr>
        <w:pStyle w:val="Listeavsnitt"/>
        <w:numPr>
          <w:ilvl w:val="0"/>
          <w:numId w:val="18"/>
        </w:numPr>
        <w:rPr>
          <w:rFonts w:ascii="Aptos" w:hAnsi="Aptos" w:eastAsia="Aptos" w:cs="Aptos"/>
          <w:color w:val="000000" w:themeColor="text1"/>
        </w:rPr>
      </w:pPr>
      <w:r>
        <w:rPr>
          <w:rFonts w:ascii="Aptos" w:hAnsi="Aptos" w:eastAsia="Aptos" w:cs="Aptos"/>
          <w:color w:val="000000" w:themeColor="text1"/>
        </w:rPr>
        <w:t>Ivaretagelse av pårørende</w:t>
      </w:r>
      <w:r w:rsidR="009940BB">
        <w:rPr>
          <w:rFonts w:ascii="Aptos" w:hAnsi="Aptos" w:eastAsia="Aptos" w:cs="Aptos"/>
          <w:color w:val="000000" w:themeColor="text1"/>
        </w:rPr>
        <w:t>, tjenestemottakere og ansatte</w:t>
      </w:r>
    </w:p>
    <w:p w:rsidRPr="00220528" w:rsidR="00312040" w:rsidP="0093427E" w:rsidRDefault="0093427E" w14:paraId="1A7B195C" w14:textId="3002C79E">
      <w:pPr>
        <w:pStyle w:val="Overskrift1"/>
      </w:pPr>
      <w:bookmarkStart w:name="_Toc222216569" w:id="28"/>
      <w:bookmarkStart w:name="_Toc222500911" w:id="29"/>
      <w:r>
        <w:lastRenderedPageBreak/>
        <w:t>Del 2 – Praktiske opplysninger og oversikter</w:t>
      </w:r>
      <w:bookmarkEnd w:id="29"/>
    </w:p>
    <w:p w:rsidRPr="0060154B" w:rsidR="00312040" w:rsidP="00DD07C7" w:rsidRDefault="00312040" w14:paraId="7F88B0C4" w14:textId="3AD12B71">
      <w:pPr>
        <w:pStyle w:val="Overskrift2"/>
      </w:pPr>
      <w:bookmarkStart w:name="_Toc222500912" w:id="30"/>
      <w:r w:rsidRPr="0060154B">
        <w:t>Støtte</w:t>
      </w:r>
      <w:r w:rsidR="005F15B6">
        <w:t xml:space="preserve"> og oppfølging</w:t>
      </w:r>
      <w:bookmarkEnd w:id="30"/>
    </w:p>
    <w:p w:rsidRPr="00B77D6F" w:rsidR="00B77D6F" w:rsidP="00B77D6F" w:rsidRDefault="00B77D6F" w14:paraId="00456D96" w14:textId="49555716">
      <w:pPr>
        <w:spacing w:after="0"/>
        <w:rPr>
          <w:b/>
          <w:bCs/>
        </w:rPr>
      </w:pPr>
      <w:r>
        <w:rPr>
          <w:b/>
          <w:bCs/>
        </w:rPr>
        <w:t>Ansatte</w:t>
      </w:r>
    </w:p>
    <w:p w:rsidR="0009648B" w:rsidP="00B77D6F" w:rsidRDefault="005A1188" w14:paraId="15B17A6C" w14:textId="204708AD">
      <w:pPr>
        <w:spacing w:after="0"/>
      </w:pPr>
      <w:r>
        <w:t>A</w:t>
      </w:r>
      <w:r w:rsidR="00C069CA">
        <w:t xml:space="preserve">nsatte som opplever </w:t>
      </w:r>
      <w:r w:rsidRPr="00C650FA" w:rsidR="00C650FA">
        <w:t>alvorlig sykdom og død hos tjenestemottaker</w:t>
      </w:r>
      <w:r>
        <w:t xml:space="preserve"> skal</w:t>
      </w:r>
      <w:r w:rsidRPr="00C650FA" w:rsidR="00C650FA">
        <w:t xml:space="preserve"> bli ivaretatt på en best mulig måte</w:t>
      </w:r>
      <w:r w:rsidR="00C650FA">
        <w:t xml:space="preserve">. Nærmeste leder </w:t>
      </w:r>
      <w:r w:rsidR="00341574">
        <w:t xml:space="preserve">har ansvaret for </w:t>
      </w:r>
      <w:r w:rsidR="00F44568">
        <w:t>oppfølgingen, inkludert</w:t>
      </w:r>
      <w:r w:rsidR="00341574">
        <w:t xml:space="preserve"> </w:t>
      </w:r>
      <w:r w:rsidR="00D52711">
        <w:t>henvise til/kontakte andre ved behov</w:t>
      </w:r>
      <w:r w:rsidR="00B929DB">
        <w:t>.</w:t>
      </w:r>
    </w:p>
    <w:p w:rsidRPr="0079776D" w:rsidR="00B929DB" w:rsidP="00ED6814" w:rsidRDefault="00B929DB" w14:paraId="40F6EC38" w14:textId="03674615">
      <w:pPr>
        <w:spacing w:after="0"/>
      </w:pPr>
      <w:r w:rsidRPr="0079776D">
        <w:t xml:space="preserve">Oppfølging </w:t>
      </w:r>
      <w:r w:rsidRPr="0079776D" w:rsidR="00ED6814">
        <w:t>kan innebære:</w:t>
      </w:r>
    </w:p>
    <w:p w:rsidR="00ED6814" w:rsidP="0054620B" w:rsidRDefault="0054620B" w14:paraId="0F1BAC54" w14:textId="620F76E2">
      <w:pPr>
        <w:pStyle w:val="Listeavsnitt"/>
        <w:numPr>
          <w:ilvl w:val="0"/>
          <w:numId w:val="45"/>
        </w:numPr>
      </w:pPr>
      <w:r>
        <w:t>Individuelle støttesamtaler</w:t>
      </w:r>
    </w:p>
    <w:p w:rsidR="0054620B" w:rsidP="0054620B" w:rsidRDefault="000716A8" w14:paraId="6143BA4B" w14:textId="52333578">
      <w:pPr>
        <w:pStyle w:val="Listeavsnitt"/>
        <w:numPr>
          <w:ilvl w:val="0"/>
          <w:numId w:val="45"/>
        </w:numPr>
      </w:pPr>
      <w:r>
        <w:t>Støttesamtaler i grupper</w:t>
      </w:r>
    </w:p>
    <w:p w:rsidR="000716A8" w:rsidP="0054620B" w:rsidRDefault="000716A8" w14:paraId="6FC269C6" w14:textId="611A8EBF">
      <w:pPr>
        <w:pStyle w:val="Listeavsnitt"/>
        <w:numPr>
          <w:ilvl w:val="0"/>
          <w:numId w:val="45"/>
        </w:numPr>
      </w:pPr>
      <w:r>
        <w:t>Veiledning av ansatte med ekstra ansvar</w:t>
      </w:r>
    </w:p>
    <w:p w:rsidR="00365F7A" w:rsidP="0054620B" w:rsidRDefault="0060203E" w14:paraId="6FD7D4F9" w14:textId="419E7321">
      <w:pPr>
        <w:pStyle w:val="Listeavsnitt"/>
        <w:numPr>
          <w:ilvl w:val="0"/>
          <w:numId w:val="45"/>
        </w:numPr>
      </w:pPr>
      <w:r w:rsidRPr="0060203E">
        <w:t>Tilrettelegge for at det er rom for åpenhet, refleksjon og bearbeiding av reaksjoner i personalgruppa</w:t>
      </w:r>
    </w:p>
    <w:p w:rsidR="00F44568" w:rsidP="0054620B" w:rsidRDefault="00F44568" w14:paraId="420C220E" w14:textId="01F296B9">
      <w:pPr>
        <w:pStyle w:val="Listeavsnitt"/>
        <w:numPr>
          <w:ilvl w:val="0"/>
          <w:numId w:val="45"/>
        </w:numPr>
      </w:pPr>
      <w:r>
        <w:t xml:space="preserve">Kontakte </w:t>
      </w:r>
      <w:r w:rsidR="00101D61">
        <w:t>fagrådgivere ved behov for støttesamtaler individuelt eller i gruppe</w:t>
      </w:r>
      <w:r w:rsidR="00B77D6F">
        <w:t xml:space="preserve"> </w:t>
      </w:r>
    </w:p>
    <w:p w:rsidRPr="0054620B" w:rsidR="001172E3" w:rsidP="0054620B" w:rsidRDefault="001172E3" w14:paraId="62CC9869" w14:textId="7C4A0BC1">
      <w:pPr>
        <w:pStyle w:val="Listeavsnitt"/>
        <w:numPr>
          <w:ilvl w:val="0"/>
          <w:numId w:val="45"/>
        </w:numPr>
      </w:pPr>
      <w:r w:rsidRPr="001172E3">
        <w:t>Kontakte bedriftshelsetjenesten ved behov for ekstra støtte</w:t>
      </w:r>
    </w:p>
    <w:p w:rsidRPr="00283628" w:rsidR="00283628" w:rsidP="00283628" w:rsidRDefault="00283628" w14:paraId="108C09A0" w14:textId="744B5E98">
      <w:pPr>
        <w:spacing w:after="0"/>
        <w:rPr>
          <w:b/>
          <w:bCs/>
        </w:rPr>
      </w:pPr>
      <w:r>
        <w:rPr>
          <w:b/>
          <w:bCs/>
        </w:rPr>
        <w:t>Tjenestemottakere</w:t>
      </w:r>
    </w:p>
    <w:p w:rsidR="001D642F" w:rsidP="00283628" w:rsidRDefault="00283628" w14:paraId="0414C1C7" w14:textId="3A6DCE48">
      <w:pPr>
        <w:spacing w:after="0"/>
      </w:pPr>
      <w:r>
        <w:t>T</w:t>
      </w:r>
      <w:r w:rsidRPr="00283628">
        <w:t>jenestemottaker som opplever alvorlig sykdom og død hos en nærperson blir ivaretatt på en best mulig måte.</w:t>
      </w:r>
      <w:r w:rsidR="00CA00B0">
        <w:t xml:space="preserve"> Dette kan gjøres gjennom å:</w:t>
      </w:r>
    </w:p>
    <w:p w:rsidR="002716E0" w:rsidP="00164AEB" w:rsidRDefault="00164AEB" w14:paraId="62C708DA" w14:textId="77777777">
      <w:pPr>
        <w:pStyle w:val="Listeavsnitt"/>
        <w:numPr>
          <w:ilvl w:val="0"/>
          <w:numId w:val="46"/>
        </w:numPr>
        <w:spacing w:after="0"/>
      </w:pPr>
      <w:r>
        <w:t xml:space="preserve">Gi tilrettelagt informasjon </w:t>
      </w:r>
    </w:p>
    <w:p w:rsidR="002716E0" w:rsidP="00164AEB" w:rsidRDefault="00164AEB" w14:paraId="29F6F2F4" w14:textId="24E919F3">
      <w:pPr>
        <w:pStyle w:val="Listeavsnitt"/>
        <w:numPr>
          <w:ilvl w:val="0"/>
          <w:numId w:val="46"/>
        </w:numPr>
        <w:spacing w:after="0"/>
      </w:pPr>
      <w:r>
        <w:t xml:space="preserve">Gi mulighet for å snakke om det som har skjedd og dertil sorgreaksjoner. Mange personer med utviklingshemming kan ha en forsinket reaksjon og noen kan uttrykke sorg på andre måter enn det som er vanlig </w:t>
      </w:r>
    </w:p>
    <w:p w:rsidR="002716E0" w:rsidP="00164AEB" w:rsidRDefault="00164AEB" w14:paraId="621F8145" w14:textId="4076B421">
      <w:pPr>
        <w:pStyle w:val="Listeavsnitt"/>
        <w:numPr>
          <w:ilvl w:val="0"/>
          <w:numId w:val="46"/>
        </w:numPr>
        <w:spacing w:after="0"/>
      </w:pPr>
      <w:r>
        <w:t>Bruke varierte framgangsmåter i sorgarbeidet tilpasset den enkelte tjenestemottaker. For eksempel tegne, lage familietre, bruke piktogrammer, fotografier, video, lage minnebok, erindringshistorier, dikt og livshistorier</w:t>
      </w:r>
    </w:p>
    <w:p w:rsidR="00CA00B0" w:rsidP="00164AEB" w:rsidRDefault="00164AEB" w14:paraId="18B25887" w14:textId="65CE8FFC">
      <w:pPr>
        <w:pStyle w:val="Listeavsnitt"/>
        <w:numPr>
          <w:ilvl w:val="0"/>
          <w:numId w:val="46"/>
        </w:numPr>
        <w:spacing w:after="0"/>
      </w:pPr>
      <w:r>
        <w:t xml:space="preserve">Planlegge deltagelse i avskjedsritualer  </w:t>
      </w:r>
    </w:p>
    <w:p w:rsidR="000D4D40" w:rsidP="00164AEB" w:rsidRDefault="00C025A3" w14:paraId="0415D642" w14:textId="6CC85C7D">
      <w:pPr>
        <w:pStyle w:val="Listeavsnitt"/>
        <w:numPr>
          <w:ilvl w:val="0"/>
          <w:numId w:val="46"/>
        </w:numPr>
        <w:spacing w:after="0"/>
      </w:pPr>
      <w:r>
        <w:t>Bruke h</w:t>
      </w:r>
      <w:r w:rsidRPr="00C025A3">
        <w:t>jelpemid</w:t>
      </w:r>
      <w:r>
        <w:t>ler, for eksempel</w:t>
      </w:r>
      <w:r w:rsidR="00280209">
        <w:t xml:space="preserve"> lettleste h</w:t>
      </w:r>
      <w:r w:rsidRPr="00C025A3">
        <w:t>efte</w:t>
      </w:r>
      <w:r w:rsidR="00280209">
        <w:t>r som</w:t>
      </w:r>
      <w:r w:rsidRPr="00C025A3">
        <w:t xml:space="preserve"> «Å dele en sorg»</w:t>
      </w:r>
      <w:r w:rsidR="00280209">
        <w:t xml:space="preserve"> fra</w:t>
      </w:r>
      <w:r w:rsidRPr="00C025A3">
        <w:t xml:space="preserve"> Kreftforeningen</w:t>
      </w:r>
      <w:r w:rsidR="00280209">
        <w:t xml:space="preserve"> og </w:t>
      </w:r>
      <w:r w:rsidRPr="00C025A3">
        <w:t>«Når noen er død»</w:t>
      </w:r>
      <w:r w:rsidR="00280209">
        <w:t xml:space="preserve"> fra</w:t>
      </w:r>
      <w:r w:rsidRPr="00C025A3">
        <w:t xml:space="preserve"> Aldring og helse</w:t>
      </w:r>
    </w:p>
    <w:p w:rsidRPr="00283628" w:rsidR="000D4D40" w:rsidP="000D4D40" w:rsidRDefault="000D4D40" w14:paraId="5927C572" w14:textId="77777777">
      <w:pPr>
        <w:pStyle w:val="Listeavsnitt"/>
        <w:spacing w:after="0"/>
      </w:pPr>
    </w:p>
    <w:p w:rsidR="005B4C8D" w:rsidP="00DD07C7" w:rsidRDefault="005B4C8D" w14:paraId="042C56D0" w14:textId="62361B02">
      <w:pPr>
        <w:pStyle w:val="Overskrift2"/>
        <w:rPr>
          <w:b/>
          <w:bCs/>
        </w:rPr>
      </w:pPr>
      <w:bookmarkStart w:name="_Toc222500913" w:id="31"/>
      <w:r>
        <w:t>Samarbeid og ressurspersoner</w:t>
      </w:r>
      <w:bookmarkEnd w:id="31"/>
    </w:p>
    <w:p w:rsidR="005B4C8D" w:rsidP="005B4C8D" w:rsidRDefault="005B4C8D" w14:paraId="340B29C7" w14:textId="77777777">
      <w:pPr>
        <w:spacing w:after="0"/>
        <w:rPr>
          <w:b/>
          <w:bCs/>
        </w:rPr>
      </w:pPr>
      <w:r w:rsidRPr="246C2AC0">
        <w:rPr>
          <w:b/>
          <w:bCs/>
        </w:rPr>
        <w:t>Fastlege</w:t>
      </w:r>
    </w:p>
    <w:p w:rsidR="005B4C8D" w:rsidP="005B4C8D" w:rsidRDefault="005B4C8D" w14:paraId="2B4E8452" w14:textId="77777777">
      <w:pPr>
        <w:spacing w:after="0" w:line="300" w:lineRule="atLeast"/>
        <w:rPr>
          <w:rFonts w:eastAsia="Times New Roman" w:cs="Segoe UI"/>
          <w:lang w:eastAsia="nb-NO"/>
        </w:rPr>
      </w:pPr>
      <w:r w:rsidRPr="007F39AB">
        <w:rPr>
          <w:rFonts w:eastAsia="Times New Roman" w:cs="Segoe UI"/>
          <w:lang w:eastAsia="nb-NO"/>
        </w:rPr>
        <w:t>F</w:t>
      </w:r>
      <w:r w:rsidRPr="00B235D0">
        <w:rPr>
          <w:rFonts w:eastAsia="Times New Roman" w:cs="Segoe UI"/>
          <w:lang w:eastAsia="nb-NO"/>
        </w:rPr>
        <w:t>astlegen er en sentral samarbeidspartner i lindrende omsorg og behandling for personer med utviklingshemming. Som pasientansvarlig lege har fastlegen både det overordnede medisinske ansvaret og en nøkkelrolle i å sikre kontinuitet, helhetlig vurdering og god koordinering av tjenester gjennom sykdomsforløpet.</w:t>
      </w:r>
    </w:p>
    <w:p w:rsidRPr="007F39AB" w:rsidR="005B4C8D" w:rsidP="005B4C8D" w:rsidRDefault="005B4C8D" w14:paraId="7E370D22" w14:textId="77777777">
      <w:pPr>
        <w:spacing w:after="0" w:line="300" w:lineRule="atLeast"/>
        <w:rPr>
          <w:rFonts w:eastAsia="Times New Roman" w:cs="Segoe UI"/>
          <w:lang w:eastAsia="nb-NO"/>
        </w:rPr>
      </w:pPr>
      <w:r w:rsidRPr="00B235D0">
        <w:rPr>
          <w:rFonts w:eastAsia="Times New Roman" w:cs="Segoe UI"/>
          <w:lang w:eastAsia="nb-NO"/>
        </w:rPr>
        <w:t>God dialog mellom fastlege, tjenesteytere, pårørende og eventuelt verge er avgjørende</w:t>
      </w:r>
      <w:r w:rsidRPr="007F39AB">
        <w:rPr>
          <w:rFonts w:eastAsia="Times New Roman" w:cs="Segoe UI"/>
          <w:lang w:eastAsia="nb-NO"/>
        </w:rPr>
        <w:t xml:space="preserve"> for å sikre god helseoppfølging</w:t>
      </w:r>
      <w:r w:rsidRPr="00B235D0">
        <w:rPr>
          <w:rFonts w:eastAsia="Times New Roman" w:cs="Segoe UI"/>
          <w:lang w:eastAsia="nb-NO"/>
        </w:rPr>
        <w:t>. Klare avtaler om hvem som gjør hva, hvordan informasjon skal formidles og når man skal ta kontakt, forebygger misforståelser og sikrer forutsigbarhet.</w:t>
      </w:r>
    </w:p>
    <w:p w:rsidRPr="007F39AB" w:rsidR="005B4C8D" w:rsidP="005B4C8D" w:rsidRDefault="005B4C8D" w14:paraId="20FFDF45" w14:textId="77777777">
      <w:pPr>
        <w:spacing w:after="0" w:line="300" w:lineRule="atLeast"/>
        <w:rPr>
          <w:rFonts w:eastAsia="Times New Roman" w:cs="Segoe UI"/>
          <w:lang w:eastAsia="nb-NO"/>
        </w:rPr>
      </w:pPr>
      <w:r w:rsidRPr="00B235D0">
        <w:rPr>
          <w:rFonts w:eastAsia="Times New Roman" w:cs="Segoe UI"/>
          <w:lang w:eastAsia="nb-NO"/>
        </w:rPr>
        <w:lastRenderedPageBreak/>
        <w:t>Det er viktig å involvere fastlegen tidlig når det oppstår endringer i helse, funksjon eller behov. Personer med utviklingshemming kan ha atypiske symptom</w:t>
      </w:r>
      <w:r w:rsidRPr="007F39AB">
        <w:rPr>
          <w:rFonts w:eastAsia="Times New Roman" w:cs="Segoe UI"/>
          <w:lang w:eastAsia="nb-NO"/>
        </w:rPr>
        <w:t>er</w:t>
      </w:r>
      <w:r w:rsidRPr="00B235D0">
        <w:rPr>
          <w:rFonts w:eastAsia="Times New Roman" w:cs="Segoe UI"/>
          <w:lang w:eastAsia="nb-NO"/>
        </w:rPr>
        <w:t>, og ansatte er ofte de som først oppdager subtile endringer. Å dele konkrete observasjoner og bekymringer gjør det lettere for fastlegen å vurdere situasjonen helhetlig.</w:t>
      </w:r>
    </w:p>
    <w:p w:rsidR="005B4C8D" w:rsidP="005B4C8D" w:rsidRDefault="005B4C8D" w14:paraId="13250EBE" w14:textId="77777777">
      <w:pPr>
        <w:spacing w:after="0"/>
      </w:pPr>
      <w:r w:rsidRPr="007F39AB">
        <w:t xml:space="preserve">Er sentral i utarbeidelse av en palliativ plan og deltar på forhåndssamtaler som handler om diagnose, forløp og behandlingsavklaringer. </w:t>
      </w:r>
    </w:p>
    <w:p w:rsidR="005B4C8D" w:rsidP="005B4C8D" w:rsidRDefault="005B4C8D" w14:paraId="0FB35D1A" w14:textId="77777777">
      <w:pPr>
        <w:spacing w:after="0"/>
      </w:pPr>
      <w:r w:rsidRPr="00B235D0">
        <w:rPr>
          <w:rFonts w:eastAsia="Times New Roman" w:cs="Segoe UI"/>
          <w:lang w:eastAsia="nb-NO"/>
        </w:rPr>
        <w:t xml:space="preserve">Fastlegen har ansvar for medisinsk vurdering, diagnostikk og behandling. I lindrende forløp omfatter dette blant annet symptomlindring, oppstart eller justering av medisiner og vurdering av videre behandlingsalternativer. Et tett samarbeid med </w:t>
      </w:r>
      <w:r w:rsidRPr="007F39AB">
        <w:rPr>
          <w:rFonts w:eastAsia="Times New Roman" w:cs="Segoe UI"/>
          <w:lang w:eastAsia="nb-NO"/>
        </w:rPr>
        <w:t>ansatte</w:t>
      </w:r>
      <w:r w:rsidRPr="00B235D0">
        <w:rPr>
          <w:rFonts w:eastAsia="Times New Roman" w:cs="Segoe UI"/>
          <w:lang w:eastAsia="nb-NO"/>
        </w:rPr>
        <w:t xml:space="preserve"> gjør at behandlingen kan tilpasses og evalueres fortløpende.</w:t>
      </w:r>
    </w:p>
    <w:p w:rsidRPr="00E82108" w:rsidR="005B4C8D" w:rsidP="005B4C8D" w:rsidRDefault="005B4C8D" w14:paraId="6F076C42" w14:textId="77777777">
      <w:pPr>
        <w:spacing w:after="0"/>
      </w:pPr>
    </w:p>
    <w:p w:rsidR="005B4C8D" w:rsidP="005B4C8D" w:rsidRDefault="005B4C8D" w14:paraId="0AD11A90" w14:textId="77777777">
      <w:pPr>
        <w:spacing w:after="0"/>
        <w:rPr>
          <w:b/>
          <w:bCs/>
        </w:rPr>
      </w:pPr>
      <w:r w:rsidRPr="4E7833C6">
        <w:rPr>
          <w:b/>
          <w:bCs/>
        </w:rPr>
        <w:t xml:space="preserve">Lindrende </w:t>
      </w:r>
      <w:r w:rsidRPr="1424C435">
        <w:rPr>
          <w:b/>
          <w:bCs/>
        </w:rPr>
        <w:t>avdeling</w:t>
      </w:r>
      <w:r w:rsidRPr="1B5740D7">
        <w:rPr>
          <w:b/>
          <w:bCs/>
        </w:rPr>
        <w:t xml:space="preserve"> ved Helsehuset</w:t>
      </w:r>
    </w:p>
    <w:p w:rsidR="005B4C8D" w:rsidP="005B4C8D" w:rsidRDefault="005B4C8D" w14:paraId="12F4C016" w14:textId="77777777">
      <w:pPr>
        <w:spacing w:after="0"/>
      </w:pPr>
      <w:r>
        <w:t>Kan kontaktes for drøfting, veiledning og støtte. Telefon 477 84 081</w:t>
      </w:r>
    </w:p>
    <w:p w:rsidR="005B4C8D" w:rsidP="005B4C8D" w:rsidRDefault="005B4C8D" w14:paraId="5279C131" w14:textId="77777777">
      <w:pPr>
        <w:spacing w:after="0"/>
      </w:pPr>
    </w:p>
    <w:p w:rsidR="005B4C8D" w:rsidP="005B4C8D" w:rsidRDefault="005B4C8D" w14:paraId="23F54D4B" w14:textId="77777777">
      <w:pPr>
        <w:spacing w:after="0"/>
        <w:rPr>
          <w:b/>
          <w:bCs/>
        </w:rPr>
      </w:pPr>
      <w:r w:rsidRPr="246C2AC0">
        <w:rPr>
          <w:b/>
          <w:bCs/>
        </w:rPr>
        <w:t xml:space="preserve">Kreftkoordinator </w:t>
      </w:r>
    </w:p>
    <w:p w:rsidR="005B4C8D" w:rsidP="005B4C8D" w:rsidRDefault="005B4C8D" w14:paraId="14A2FD95" w14:textId="77777777">
      <w:pPr>
        <w:spacing w:after="0"/>
        <w:rPr>
          <w:rFonts w:ascii="Aptos" w:hAnsi="Aptos" w:eastAsia="Aptos" w:cs="Aptos"/>
        </w:rPr>
      </w:pPr>
      <w:r w:rsidRPr="5F6EE216">
        <w:rPr>
          <w:rFonts w:ascii="Source Sans Pro" w:hAnsi="Source Sans Pro" w:eastAsia="Source Sans Pro" w:cs="Source Sans Pro"/>
          <w:color w:val="252200"/>
        </w:rPr>
        <w:t>Kreftkoordinatoren kan hjelpe til med råd og veiledning i forhold til diagnose, behandling, rehabilitering og omsorg ved livets slutt</w:t>
      </w:r>
      <w:r w:rsidRPr="246C2AC0">
        <w:rPr>
          <w:rFonts w:ascii="Source Sans Pro" w:hAnsi="Source Sans Pro" w:eastAsia="Source Sans Pro" w:cs="Source Sans Pro"/>
          <w:color w:val="252200"/>
        </w:rPr>
        <w:t>.</w:t>
      </w:r>
    </w:p>
    <w:p w:rsidR="005B4C8D" w:rsidP="005B4C8D" w:rsidRDefault="005B4C8D" w14:paraId="4BE6ED9B" w14:textId="77777777">
      <w:pPr>
        <w:spacing w:after="0"/>
        <w:rPr>
          <w:rFonts w:ascii="Source Sans Pro" w:hAnsi="Source Sans Pro" w:eastAsia="Source Sans Pro" w:cs="Source Sans Pro"/>
          <w:color w:val="252200"/>
        </w:rPr>
      </w:pPr>
    </w:p>
    <w:p w:rsidR="005B4C8D" w:rsidP="005B4C8D" w:rsidRDefault="005B4C8D" w14:paraId="75364127" w14:textId="77777777">
      <w:pPr>
        <w:pStyle w:val="Overskrift3"/>
        <w:spacing w:before="0" w:after="0"/>
        <w:rPr>
          <w:b/>
          <w:bCs/>
          <w:color w:val="000000" w:themeColor="text1"/>
          <w:sz w:val="24"/>
          <w:szCs w:val="24"/>
        </w:rPr>
      </w:pPr>
      <w:bookmarkStart w:name="_Toc222216562" w:id="32"/>
      <w:r>
        <w:rPr>
          <w:b/>
          <w:bCs/>
          <w:color w:val="000000" w:themeColor="text1"/>
          <w:sz w:val="24"/>
          <w:szCs w:val="24"/>
        </w:rPr>
        <w:t>Hjemmesykepleie</w:t>
      </w:r>
    </w:p>
    <w:p w:rsidRPr="00F66869" w:rsidR="005B4C8D" w:rsidP="005B4C8D" w:rsidRDefault="005B4C8D" w14:paraId="3D6E59F2" w14:textId="77777777">
      <w:pPr>
        <w:spacing w:after="0"/>
      </w:pPr>
      <w:r>
        <w:t>Bistand fra og samarbeid med hjemmesykepleie kan særlig være aktuelt ved en planlagt hjemmedød og når ansatte ikke har tilstrekkelig kompetanse til å gjennomføre planlagte tiltak.</w:t>
      </w:r>
    </w:p>
    <w:p w:rsidRPr="0015353F" w:rsidR="005B4C8D" w:rsidP="005B4C8D" w:rsidRDefault="005B4C8D" w14:paraId="4D7D7E97" w14:textId="77777777">
      <w:pPr>
        <w:pStyle w:val="Overskrift3"/>
        <w:rPr>
          <w:color w:val="000000" w:themeColor="text1"/>
          <w:sz w:val="24"/>
          <w:szCs w:val="24"/>
          <w:u w:val="single"/>
        </w:rPr>
      </w:pPr>
      <w:r w:rsidRPr="0015353F">
        <w:rPr>
          <w:color w:val="000000" w:themeColor="text1"/>
          <w:sz w:val="24"/>
          <w:szCs w:val="24"/>
          <w:u w:val="single"/>
        </w:rPr>
        <w:t>Vedtak om tjenester fra hjemmesykepleien</w:t>
      </w:r>
      <w:bookmarkEnd w:id="32"/>
      <w:r>
        <w:rPr>
          <w:color w:val="000000" w:themeColor="text1"/>
          <w:sz w:val="24"/>
          <w:szCs w:val="24"/>
          <w:u w:val="single"/>
        </w:rPr>
        <w:t>:</w:t>
      </w:r>
    </w:p>
    <w:p w:rsidR="005B4C8D" w:rsidP="005B4C8D" w:rsidRDefault="005B4C8D" w14:paraId="626E535A" w14:textId="77777777">
      <w:pPr>
        <w:rPr>
          <w:rFonts w:ascii="Aptos" w:hAnsi="Aptos" w:eastAsia="Aptos" w:cs="Aptos"/>
        </w:rPr>
      </w:pPr>
      <w:r w:rsidRPr="718DE4AF">
        <w:rPr>
          <w:rFonts w:ascii="Aptos" w:hAnsi="Aptos" w:eastAsia="Aptos" w:cs="Aptos"/>
        </w:rPr>
        <w:t>Søknad sendes Forvaltningsenheten. Vurderinger foretatt av avdelingsleder ved tjenestestedet danner grunnlag for søknaden:</w:t>
      </w:r>
    </w:p>
    <w:p w:rsidR="005B4C8D" w:rsidP="005B4C8D" w:rsidRDefault="005B4C8D" w14:paraId="3D807E22" w14:textId="77777777">
      <w:pPr>
        <w:pStyle w:val="Listeavsnitt"/>
        <w:numPr>
          <w:ilvl w:val="0"/>
          <w:numId w:val="5"/>
        </w:numPr>
        <w:rPr>
          <w:rFonts w:ascii="Aptos" w:hAnsi="Aptos" w:eastAsia="Aptos" w:cs="Aptos"/>
        </w:rPr>
      </w:pPr>
      <w:r w:rsidRPr="6E8D118E">
        <w:rPr>
          <w:rFonts w:ascii="Aptos" w:hAnsi="Aptos" w:eastAsia="Aptos" w:cs="Aptos"/>
        </w:rPr>
        <w:t xml:space="preserve">Søknaden sendes når det er behov for oppstart av tjenesten og begrunnes med at ansatte ved tjenestestedet ikke har kompetanse og/eller erfaring </w:t>
      </w:r>
      <w:r w:rsidRPr="4E0AE994">
        <w:rPr>
          <w:rFonts w:ascii="Aptos" w:hAnsi="Aptos" w:eastAsia="Aptos" w:cs="Aptos"/>
        </w:rPr>
        <w:t>i forhold til bestemte arbeidsoppgaver.</w:t>
      </w:r>
    </w:p>
    <w:p w:rsidR="005B4C8D" w:rsidP="005B4C8D" w:rsidRDefault="005B4C8D" w14:paraId="0573C169" w14:textId="77777777">
      <w:pPr>
        <w:pStyle w:val="Listeavsnitt"/>
        <w:numPr>
          <w:ilvl w:val="0"/>
          <w:numId w:val="5"/>
        </w:numPr>
        <w:rPr>
          <w:rFonts w:ascii="Aptos" w:hAnsi="Aptos" w:eastAsia="Aptos" w:cs="Aptos"/>
        </w:rPr>
      </w:pPr>
      <w:r w:rsidRPr="6E8D118E">
        <w:rPr>
          <w:rFonts w:ascii="Aptos" w:hAnsi="Aptos" w:eastAsia="Aptos" w:cs="Aptos"/>
        </w:rPr>
        <w:t xml:space="preserve">Forvaltningsenheten fatter vedtaket i samarbeid med tjenestestedet og </w:t>
      </w:r>
      <w:r w:rsidRPr="4E0AE994">
        <w:rPr>
          <w:rFonts w:ascii="Aptos" w:hAnsi="Aptos" w:eastAsia="Aptos" w:cs="Aptos"/>
        </w:rPr>
        <w:t>hjemmesykepleien</w:t>
      </w:r>
      <w:r w:rsidRPr="6E8D118E">
        <w:rPr>
          <w:rFonts w:ascii="Aptos" w:hAnsi="Aptos" w:eastAsia="Aptos" w:cs="Aptos"/>
        </w:rPr>
        <w:t>.</w:t>
      </w:r>
    </w:p>
    <w:p w:rsidR="005B4C8D" w:rsidP="005B4C8D" w:rsidRDefault="005B4C8D" w14:paraId="44CF9191" w14:textId="77777777">
      <w:pPr>
        <w:pStyle w:val="Listeavsnitt"/>
        <w:numPr>
          <w:ilvl w:val="0"/>
          <w:numId w:val="5"/>
        </w:numPr>
        <w:rPr>
          <w:rFonts w:ascii="Aptos" w:hAnsi="Aptos" w:eastAsia="Aptos" w:cs="Aptos"/>
        </w:rPr>
      </w:pPr>
      <w:r w:rsidRPr="4E0AE994">
        <w:rPr>
          <w:rFonts w:ascii="Aptos" w:hAnsi="Aptos" w:eastAsia="Aptos" w:cs="Aptos"/>
        </w:rPr>
        <w:t xml:space="preserve">Avdelingsleder på tjenestestedet kontakter enhetsleder for </w:t>
      </w:r>
      <w:r w:rsidRPr="202E2339">
        <w:rPr>
          <w:rFonts w:ascii="Aptos" w:hAnsi="Aptos" w:eastAsia="Aptos" w:cs="Aptos"/>
        </w:rPr>
        <w:t>hjemmesykepleie</w:t>
      </w:r>
      <w:r w:rsidRPr="4E0AE994">
        <w:rPr>
          <w:rFonts w:ascii="Aptos" w:hAnsi="Aptos" w:eastAsia="Aptos" w:cs="Aptos"/>
        </w:rPr>
        <w:t xml:space="preserve"> når det blir behov for oppstart av tjenesten det søkes vedtak om.</w:t>
      </w:r>
    </w:p>
    <w:p w:rsidR="005B4C8D" w:rsidP="005B4C8D" w:rsidRDefault="005B4C8D" w14:paraId="6A1038E5" w14:textId="77777777">
      <w:pPr>
        <w:pStyle w:val="Listeavsnitt"/>
        <w:numPr>
          <w:ilvl w:val="0"/>
          <w:numId w:val="5"/>
        </w:numPr>
        <w:rPr>
          <w:rFonts w:ascii="Aptos" w:hAnsi="Aptos" w:eastAsia="Aptos" w:cs="Aptos"/>
        </w:rPr>
      </w:pPr>
      <w:r w:rsidRPr="202E2339">
        <w:rPr>
          <w:rFonts w:ascii="Aptos" w:hAnsi="Aptos" w:eastAsia="Aptos" w:cs="Aptos"/>
        </w:rPr>
        <w:t>Ansatte</w:t>
      </w:r>
      <w:r w:rsidRPr="6E8D118E">
        <w:rPr>
          <w:rFonts w:ascii="Aptos" w:hAnsi="Aptos" w:eastAsia="Aptos" w:cs="Aptos"/>
        </w:rPr>
        <w:t xml:space="preserve"> fra tjenestestedet skal alltid være til stede når </w:t>
      </w:r>
      <w:r w:rsidRPr="202E2339">
        <w:rPr>
          <w:rFonts w:ascii="Aptos" w:hAnsi="Aptos" w:eastAsia="Aptos" w:cs="Aptos"/>
        </w:rPr>
        <w:t>hjemmesykepleien</w:t>
      </w:r>
      <w:r w:rsidRPr="6E8D118E">
        <w:rPr>
          <w:rFonts w:ascii="Aptos" w:hAnsi="Aptos" w:eastAsia="Aptos" w:cs="Aptos"/>
        </w:rPr>
        <w:t xml:space="preserve"> er inne og gir tjenester.</w:t>
      </w:r>
    </w:p>
    <w:p w:rsidR="005B4C8D" w:rsidP="005B4C8D" w:rsidRDefault="005B4C8D" w14:paraId="0B63A580" w14:textId="77777777">
      <w:pPr>
        <w:pStyle w:val="Listeavsnitt"/>
        <w:numPr>
          <w:ilvl w:val="0"/>
          <w:numId w:val="5"/>
        </w:numPr>
        <w:rPr>
          <w:rFonts w:ascii="Aptos" w:hAnsi="Aptos" w:eastAsia="Aptos" w:cs="Aptos"/>
        </w:rPr>
      </w:pPr>
      <w:r w:rsidRPr="6E8D118E">
        <w:rPr>
          <w:rFonts w:ascii="Aptos" w:hAnsi="Aptos" w:eastAsia="Aptos" w:cs="Aptos"/>
        </w:rPr>
        <w:t>Hjemmesykepleien skal inviteres med på aktuelle samarbeidsmøter</w:t>
      </w:r>
      <w:r w:rsidRPr="718DE4AF">
        <w:rPr>
          <w:rFonts w:ascii="Aptos" w:hAnsi="Aptos" w:eastAsia="Aptos" w:cs="Aptos"/>
        </w:rPr>
        <w:t>.</w:t>
      </w:r>
    </w:p>
    <w:p w:rsidR="005B4C8D" w:rsidP="005B4C8D" w:rsidRDefault="005B4C8D" w14:paraId="08D0E018" w14:textId="77777777">
      <w:pPr>
        <w:pStyle w:val="Listeavsnitt"/>
        <w:numPr>
          <w:ilvl w:val="0"/>
          <w:numId w:val="5"/>
        </w:numPr>
        <w:spacing w:after="0"/>
        <w:rPr>
          <w:rFonts w:ascii="Aptos" w:hAnsi="Aptos" w:eastAsia="Aptos" w:cs="Aptos"/>
        </w:rPr>
      </w:pPr>
      <w:r w:rsidRPr="6E8D118E">
        <w:rPr>
          <w:rFonts w:ascii="Aptos" w:hAnsi="Aptos" w:eastAsia="Aptos" w:cs="Aptos"/>
        </w:rPr>
        <w:t>Hjemmesykepleien må bli informert om alle endringer som de er involvert i</w:t>
      </w:r>
      <w:r w:rsidRPr="718DE4AF">
        <w:rPr>
          <w:rFonts w:ascii="Aptos" w:hAnsi="Aptos" w:eastAsia="Aptos" w:cs="Aptos"/>
        </w:rPr>
        <w:t>.</w:t>
      </w:r>
    </w:p>
    <w:p w:rsidR="005B4C8D" w:rsidP="005B4C8D" w:rsidRDefault="005B4C8D" w14:paraId="50319BDC" w14:textId="77777777">
      <w:pPr>
        <w:pStyle w:val="Listeavsnitt"/>
        <w:spacing w:after="0"/>
        <w:rPr>
          <w:rFonts w:ascii="Aptos" w:hAnsi="Aptos" w:eastAsia="Aptos" w:cs="Aptos"/>
        </w:rPr>
      </w:pPr>
    </w:p>
    <w:p w:rsidR="005B4C8D" w:rsidP="005B4C8D" w:rsidRDefault="005B4C8D" w14:paraId="1A352808" w14:textId="77777777">
      <w:pPr>
        <w:spacing w:after="0"/>
        <w:rPr>
          <w:rFonts w:ascii="Aptos" w:hAnsi="Aptos" w:eastAsia="Aptos" w:cs="Aptos"/>
          <w:b/>
          <w:bCs/>
          <w:color w:val="000000" w:themeColor="text1"/>
        </w:rPr>
      </w:pPr>
      <w:r w:rsidRPr="7885218D">
        <w:rPr>
          <w:rFonts w:ascii="Aptos" w:hAnsi="Aptos" w:eastAsia="Aptos" w:cs="Aptos"/>
          <w:b/>
          <w:bCs/>
          <w:color w:val="000000" w:themeColor="text1"/>
        </w:rPr>
        <w:t>Senter for lindrende behandling, Kalnes</w:t>
      </w:r>
    </w:p>
    <w:p w:rsidR="005B4C8D" w:rsidP="005B4C8D" w:rsidRDefault="005B4C8D" w14:paraId="044D7DF9" w14:textId="77777777">
      <w:pPr>
        <w:spacing w:after="0"/>
        <w:rPr>
          <w:rFonts w:ascii="Aptos" w:hAnsi="Aptos" w:eastAsia="Aptos" w:cs="Aptos"/>
          <w:color w:val="000000" w:themeColor="text1"/>
        </w:rPr>
      </w:pPr>
      <w:r w:rsidRPr="6D5E66E0">
        <w:rPr>
          <w:rFonts w:ascii="Aptos" w:hAnsi="Aptos" w:eastAsia="Aptos" w:cs="Aptos"/>
          <w:color w:val="000000" w:themeColor="text1"/>
        </w:rPr>
        <w:t xml:space="preserve">Ivaretar alvorlig syke og døende pasienter med behov for avansert lindring som ikke oppnår tilstrekkelig lindring ved vanlig enhet eller i hjemmet ved for eksempel smerte </w:t>
      </w:r>
      <w:r w:rsidRPr="6D5E66E0">
        <w:rPr>
          <w:rFonts w:ascii="Aptos" w:hAnsi="Aptos" w:eastAsia="Aptos" w:cs="Aptos"/>
          <w:color w:val="000000" w:themeColor="text1"/>
        </w:rPr>
        <w:lastRenderedPageBreak/>
        <w:t xml:space="preserve">eller kvalme. </w:t>
      </w:r>
      <w:r w:rsidRPr="7979833B">
        <w:rPr>
          <w:rFonts w:ascii="Aptos" w:hAnsi="Aptos" w:eastAsia="Aptos" w:cs="Aptos"/>
          <w:color w:val="000000" w:themeColor="text1"/>
        </w:rPr>
        <w:t>De jobber</w:t>
      </w:r>
      <w:r w:rsidRPr="6D5E66E0">
        <w:rPr>
          <w:rFonts w:ascii="Aptos" w:hAnsi="Aptos" w:eastAsia="Aptos" w:cs="Aptos"/>
          <w:color w:val="000000" w:themeColor="text1"/>
        </w:rPr>
        <w:t xml:space="preserve"> i stor grad ambulant, sykepleier og lege fra seksjonen foretar hjemmebesøk.</w:t>
      </w:r>
    </w:p>
    <w:p w:rsidRPr="00BD4EE9" w:rsidR="005B4C8D" w:rsidP="005B4C8D" w:rsidRDefault="005B4C8D" w14:paraId="2BE65C60" w14:textId="77777777">
      <w:pPr>
        <w:spacing w:after="0"/>
      </w:pPr>
      <w:r w:rsidRPr="00BD4EE9">
        <w:t>Tilbudet krever henvisning fra fastlege.</w:t>
      </w:r>
    </w:p>
    <w:p w:rsidRPr="00BD4EE9" w:rsidR="005B4C8D" w:rsidP="005B4C8D" w:rsidRDefault="005B4C8D" w14:paraId="3F729B14" w14:textId="77777777">
      <w:pPr>
        <w:spacing w:after="0"/>
      </w:pPr>
    </w:p>
    <w:p w:rsidR="005B4C8D" w:rsidP="005B4C8D" w:rsidRDefault="005B4C8D" w14:paraId="2AB41DB1" w14:textId="77777777">
      <w:pPr>
        <w:spacing w:after="0"/>
        <w:rPr>
          <w:rFonts w:ascii="Aptos" w:hAnsi="Aptos" w:eastAsia="Aptos" w:cs="Aptos"/>
          <w:color w:val="000000" w:themeColor="text1"/>
        </w:rPr>
      </w:pPr>
      <w:r w:rsidRPr="00BD4EE9">
        <w:t>Behandlinger</w:t>
      </w:r>
      <w:r>
        <w:rPr>
          <w:rFonts w:ascii="Aptos" w:hAnsi="Aptos" w:eastAsia="Aptos" w:cs="Aptos"/>
          <w:color w:val="000000" w:themeColor="text1"/>
        </w:rPr>
        <w:t>:</w:t>
      </w:r>
    </w:p>
    <w:p w:rsidR="002869E1" w:rsidP="00D513D6" w:rsidRDefault="005B4C8D" w14:paraId="7741C393" w14:textId="2DB92B25">
      <w:pPr>
        <w:spacing w:after="0"/>
        <w:rPr>
          <w:rFonts w:ascii="Aptos" w:hAnsi="Aptos" w:eastAsia="Aptos" w:cs="Aptos"/>
          <w:color w:val="000000" w:themeColor="text1"/>
        </w:rPr>
      </w:pPr>
      <w:r w:rsidRPr="6D5E66E0">
        <w:rPr>
          <w:rFonts w:ascii="Aptos" w:hAnsi="Aptos" w:eastAsia="Aptos" w:cs="Aptos"/>
          <w:color w:val="000000" w:themeColor="text1"/>
        </w:rPr>
        <w:t>• Smertebehandling og lindring av andre fysiske plager</w:t>
      </w:r>
      <w:r>
        <w:br/>
      </w:r>
      <w:r w:rsidRPr="6D5E66E0">
        <w:rPr>
          <w:rFonts w:ascii="Aptos" w:hAnsi="Aptos" w:eastAsia="Aptos" w:cs="Aptos"/>
          <w:color w:val="000000" w:themeColor="text1"/>
        </w:rPr>
        <w:t>• Ernæring og væskebehandling</w:t>
      </w:r>
      <w:r>
        <w:br/>
      </w:r>
      <w:r w:rsidRPr="6D5E66E0">
        <w:rPr>
          <w:rFonts w:ascii="Aptos" w:hAnsi="Aptos" w:eastAsia="Aptos" w:cs="Aptos"/>
          <w:color w:val="000000" w:themeColor="text1"/>
        </w:rPr>
        <w:t>• Åndelig/ eksistensiell støtte</w:t>
      </w:r>
      <w:r>
        <w:br/>
      </w:r>
      <w:r w:rsidRPr="6D5E66E0">
        <w:rPr>
          <w:rFonts w:ascii="Aptos" w:hAnsi="Aptos" w:eastAsia="Aptos" w:cs="Aptos"/>
          <w:color w:val="000000" w:themeColor="text1"/>
        </w:rPr>
        <w:t>• Veiledning ved økonomiske og trygdemessige spørsmål</w:t>
      </w:r>
      <w:r>
        <w:br/>
      </w:r>
      <w:r w:rsidRPr="6D5E66E0">
        <w:rPr>
          <w:rFonts w:ascii="Aptos" w:hAnsi="Aptos" w:eastAsia="Aptos" w:cs="Aptos"/>
          <w:color w:val="000000" w:themeColor="text1"/>
        </w:rPr>
        <w:t>• Bistand til planlegging og tilrettelegging for best mulig oppfølging i hjem eller på sykehjem</w:t>
      </w:r>
      <w:r>
        <w:br/>
      </w:r>
      <w:r w:rsidRPr="6D5E66E0">
        <w:rPr>
          <w:rFonts w:ascii="Aptos" w:hAnsi="Aptos" w:eastAsia="Aptos" w:cs="Aptos"/>
          <w:color w:val="000000" w:themeColor="text1"/>
        </w:rPr>
        <w:t>• Etablering av tverrfaglig nettverk</w:t>
      </w:r>
      <w:r>
        <w:br/>
      </w:r>
      <w:r w:rsidRPr="6D5E66E0">
        <w:rPr>
          <w:rFonts w:ascii="Aptos" w:hAnsi="Aptos" w:eastAsia="Aptos" w:cs="Aptos"/>
          <w:color w:val="000000" w:themeColor="text1"/>
        </w:rPr>
        <w:t>• Tilbud om individuell plan</w:t>
      </w:r>
    </w:p>
    <w:p w:rsidRPr="00D513D6" w:rsidR="00D513D6" w:rsidP="00D513D6" w:rsidRDefault="00D513D6" w14:paraId="5AD21C3E" w14:textId="77777777">
      <w:pPr>
        <w:spacing w:after="0"/>
        <w:rPr>
          <w:rFonts w:ascii="Aptos" w:hAnsi="Aptos" w:eastAsia="Aptos" w:cs="Aptos"/>
          <w:color w:val="000000" w:themeColor="text1"/>
        </w:rPr>
      </w:pPr>
    </w:p>
    <w:p w:rsidRPr="000E0889" w:rsidR="00D72EDE" w:rsidP="00DD07C7" w:rsidRDefault="00D72EDE" w14:paraId="28B7E200" w14:textId="3A6607B0">
      <w:pPr>
        <w:pStyle w:val="Overskrift2"/>
        <w:rPr>
          <w:b/>
          <w:bCs/>
        </w:rPr>
      </w:pPr>
      <w:bookmarkStart w:name="_Toc222500914" w:id="33"/>
      <w:r w:rsidRPr="000E0889">
        <w:t>Dokumentasjon</w:t>
      </w:r>
      <w:bookmarkEnd w:id="28"/>
      <w:bookmarkEnd w:id="33"/>
    </w:p>
    <w:p w:rsidR="0081700B" w:rsidP="0F02B6D8" w:rsidRDefault="00D72EDE" w14:paraId="1AFE45BB" w14:textId="3CA4DD21">
      <w:pPr>
        <w:spacing w:after="0"/>
        <w:rPr>
          <w:rFonts w:ascii="Aptos" w:hAnsi="Aptos" w:eastAsia="Aptos" w:cs="Aptos"/>
          <w:color w:val="000000" w:themeColor="text1"/>
        </w:rPr>
      </w:pPr>
      <w:r w:rsidRPr="2130F9E4">
        <w:rPr>
          <w:rFonts w:ascii="Aptos" w:hAnsi="Aptos" w:eastAsia="Aptos" w:cs="Aptos"/>
          <w:color w:val="000000" w:themeColor="text1"/>
        </w:rPr>
        <w:t xml:space="preserve">Dokumentasjon av pasientens tilstand og behandling er viktig for å sikre kontinuitet i omsorgen. </w:t>
      </w:r>
      <w:r w:rsidR="00A33469">
        <w:rPr>
          <w:rFonts w:ascii="Aptos" w:hAnsi="Aptos" w:eastAsia="Aptos" w:cs="Aptos"/>
          <w:color w:val="000000" w:themeColor="text1"/>
        </w:rPr>
        <w:t>Videre er det</w:t>
      </w:r>
      <w:r w:rsidR="007139A2">
        <w:rPr>
          <w:rFonts w:ascii="Aptos" w:hAnsi="Aptos" w:eastAsia="Aptos" w:cs="Aptos"/>
          <w:color w:val="000000" w:themeColor="text1"/>
        </w:rPr>
        <w:t xml:space="preserve"> viktig </w:t>
      </w:r>
      <w:r w:rsidR="00EB0B9A">
        <w:rPr>
          <w:rFonts w:ascii="Aptos" w:hAnsi="Aptos" w:eastAsia="Aptos" w:cs="Aptos"/>
          <w:color w:val="000000" w:themeColor="text1"/>
        </w:rPr>
        <w:t>å dokumentere</w:t>
      </w:r>
      <w:r w:rsidR="00F206B3">
        <w:rPr>
          <w:rFonts w:ascii="Aptos" w:hAnsi="Aptos" w:eastAsia="Aptos" w:cs="Aptos"/>
          <w:color w:val="000000" w:themeColor="text1"/>
        </w:rPr>
        <w:t xml:space="preserve"> kommunikasjo</w:t>
      </w:r>
      <w:r w:rsidR="00710F47">
        <w:rPr>
          <w:rFonts w:ascii="Aptos" w:hAnsi="Aptos" w:eastAsia="Aptos" w:cs="Aptos"/>
          <w:color w:val="000000" w:themeColor="text1"/>
        </w:rPr>
        <w:t>n,</w:t>
      </w:r>
      <w:r w:rsidR="00EB0B9A">
        <w:rPr>
          <w:rFonts w:ascii="Aptos" w:hAnsi="Aptos" w:eastAsia="Aptos" w:cs="Aptos"/>
          <w:color w:val="000000" w:themeColor="text1"/>
        </w:rPr>
        <w:t xml:space="preserve"> </w:t>
      </w:r>
      <w:r w:rsidR="008F1ABC">
        <w:rPr>
          <w:rFonts w:ascii="Aptos" w:hAnsi="Aptos" w:eastAsia="Aptos" w:cs="Aptos"/>
          <w:color w:val="000000" w:themeColor="text1"/>
        </w:rPr>
        <w:t xml:space="preserve">hva som er avtalt og planer som er lagt. </w:t>
      </w:r>
    </w:p>
    <w:p w:rsidR="00F22016" w:rsidP="0F02B6D8" w:rsidRDefault="00F22016" w14:paraId="73888216" w14:textId="77777777">
      <w:pPr>
        <w:spacing w:after="0"/>
        <w:rPr>
          <w:rFonts w:ascii="Aptos" w:hAnsi="Aptos" w:eastAsia="Aptos" w:cs="Aptos"/>
          <w:color w:val="000000" w:themeColor="text1"/>
        </w:rPr>
      </w:pPr>
    </w:p>
    <w:p w:rsidRPr="00F22016" w:rsidR="00D72EDE" w:rsidP="0F02B6D8" w:rsidRDefault="00D72EDE" w14:paraId="3165F1AB" w14:textId="7C58F1EE">
      <w:pPr>
        <w:spacing w:after="0"/>
        <w:rPr>
          <w:rFonts w:ascii="Aptos" w:hAnsi="Aptos" w:eastAsia="Aptos" w:cs="Aptos"/>
          <w:b/>
          <w:bCs/>
          <w:color w:val="000000" w:themeColor="text1"/>
        </w:rPr>
      </w:pPr>
      <w:r w:rsidRPr="00F22016">
        <w:rPr>
          <w:rFonts w:ascii="Aptos" w:hAnsi="Aptos" w:eastAsia="Aptos" w:cs="Aptos"/>
          <w:b/>
          <w:bCs/>
          <w:color w:val="000000" w:themeColor="text1"/>
        </w:rPr>
        <w:t xml:space="preserve">Dette </w:t>
      </w:r>
      <w:r w:rsidRPr="00F22016" w:rsidR="00191F16">
        <w:rPr>
          <w:rFonts w:ascii="Aptos" w:hAnsi="Aptos" w:eastAsia="Aptos" w:cs="Aptos"/>
          <w:b/>
          <w:bCs/>
          <w:color w:val="000000" w:themeColor="text1"/>
        </w:rPr>
        <w:t xml:space="preserve">kan </w:t>
      </w:r>
      <w:r w:rsidRPr="00F22016">
        <w:rPr>
          <w:rFonts w:ascii="Aptos" w:hAnsi="Aptos" w:eastAsia="Aptos" w:cs="Aptos"/>
          <w:b/>
          <w:bCs/>
          <w:color w:val="000000" w:themeColor="text1"/>
        </w:rPr>
        <w:t>inkludere:</w:t>
      </w:r>
    </w:p>
    <w:p w:rsidRPr="00191F16" w:rsidR="00D72EDE" w:rsidP="00191F16" w:rsidRDefault="00D72EDE" w14:paraId="2EF4F487" w14:textId="77777777">
      <w:pPr>
        <w:pStyle w:val="Listeavsnitt"/>
        <w:numPr>
          <w:ilvl w:val="0"/>
          <w:numId w:val="37"/>
        </w:numPr>
        <w:spacing w:after="0"/>
        <w:rPr>
          <w:rFonts w:ascii="Aptos" w:hAnsi="Aptos" w:eastAsia="Aptos" w:cs="Aptos"/>
          <w:color w:val="000000" w:themeColor="text1"/>
        </w:rPr>
      </w:pPr>
      <w:r w:rsidRPr="00191F16">
        <w:rPr>
          <w:rFonts w:ascii="Aptos" w:hAnsi="Aptos" w:eastAsia="Aptos" w:cs="Aptos"/>
          <w:color w:val="000000" w:themeColor="text1"/>
        </w:rPr>
        <w:t>Kontakt med samarbeidende parter</w:t>
      </w:r>
    </w:p>
    <w:p w:rsidRPr="00191F16" w:rsidR="00D65C34" w:rsidP="00191F16" w:rsidRDefault="00D65C34" w14:paraId="32D74BA8" w14:textId="42D07F78">
      <w:pPr>
        <w:pStyle w:val="Listeavsnitt"/>
        <w:numPr>
          <w:ilvl w:val="0"/>
          <w:numId w:val="37"/>
        </w:numPr>
        <w:spacing w:after="0"/>
        <w:rPr>
          <w:rFonts w:eastAsia="Aptos" w:cs="Aptos"/>
          <w:color w:val="000000" w:themeColor="text1"/>
        </w:rPr>
      </w:pPr>
      <w:r w:rsidRPr="00191F16">
        <w:rPr>
          <w:rFonts w:eastAsia="Aptos" w:cs="Aptos"/>
          <w:color w:val="000000" w:themeColor="text1"/>
        </w:rPr>
        <w:t>Behandlings</w:t>
      </w:r>
      <w:r w:rsidRPr="00191F16" w:rsidR="000F7DEC">
        <w:rPr>
          <w:rFonts w:eastAsia="Aptos" w:cs="Aptos"/>
          <w:color w:val="000000" w:themeColor="text1"/>
        </w:rPr>
        <w:t>avklaringer</w:t>
      </w:r>
    </w:p>
    <w:p w:rsidR="00D72EDE" w:rsidP="00A22E51" w:rsidRDefault="00D72EDE" w14:paraId="223AE0EC" w14:textId="5418C35A">
      <w:pPr>
        <w:pStyle w:val="Listeavsnitt"/>
        <w:numPr>
          <w:ilvl w:val="0"/>
          <w:numId w:val="37"/>
        </w:numPr>
        <w:spacing w:after="0"/>
        <w:rPr>
          <w:rFonts w:ascii="Aptos" w:hAnsi="Aptos" w:eastAsia="Aptos" w:cs="Aptos"/>
          <w:color w:val="000000" w:themeColor="text1"/>
        </w:rPr>
      </w:pPr>
      <w:r w:rsidRPr="00191F16">
        <w:rPr>
          <w:rFonts w:eastAsia="Aptos" w:cs="Aptos"/>
          <w:color w:val="000000" w:themeColor="text1"/>
        </w:rPr>
        <w:t>Tiltak og evaluering av effekt</w:t>
      </w:r>
      <w:r w:rsidR="00CD6300">
        <w:rPr>
          <w:rFonts w:eastAsia="Aptos" w:cs="Aptos"/>
          <w:color w:val="000000" w:themeColor="text1"/>
        </w:rPr>
        <w:t xml:space="preserve">. </w:t>
      </w:r>
      <w:r w:rsidR="00DC6AC0">
        <w:rPr>
          <w:rFonts w:ascii="Aptos" w:hAnsi="Aptos" w:eastAsia="Aptos" w:cs="Aptos"/>
          <w:color w:val="000000" w:themeColor="text1"/>
        </w:rPr>
        <w:t>Observasjoner og r</w:t>
      </w:r>
      <w:r w:rsidRPr="00191F16" w:rsidR="00CD6300">
        <w:rPr>
          <w:rFonts w:ascii="Aptos" w:hAnsi="Aptos" w:eastAsia="Aptos" w:cs="Aptos"/>
          <w:color w:val="000000" w:themeColor="text1"/>
        </w:rPr>
        <w:t>egelmessig vurdering av symptomer</w:t>
      </w:r>
    </w:p>
    <w:p w:rsidR="000D6E73" w:rsidP="00A22E51" w:rsidRDefault="003A1EA9" w14:paraId="59291D0C" w14:textId="0FF70310">
      <w:pPr>
        <w:pStyle w:val="Listeavsnitt"/>
        <w:numPr>
          <w:ilvl w:val="0"/>
          <w:numId w:val="37"/>
        </w:numPr>
        <w:spacing w:after="0"/>
        <w:rPr>
          <w:rFonts w:ascii="Aptos" w:hAnsi="Aptos" w:eastAsia="Aptos" w:cs="Aptos"/>
          <w:color w:val="000000" w:themeColor="text1"/>
        </w:rPr>
      </w:pPr>
      <w:r>
        <w:rPr>
          <w:rFonts w:ascii="Aptos" w:hAnsi="Aptos" w:eastAsia="Aptos" w:cs="Aptos"/>
          <w:color w:val="000000" w:themeColor="text1"/>
        </w:rPr>
        <w:t>Vurderinger av samtykkekompetanse</w:t>
      </w:r>
    </w:p>
    <w:p w:rsidRPr="00A22E51" w:rsidR="003A1EA9" w:rsidP="00A22E51" w:rsidRDefault="003A1EA9" w14:paraId="52A5BF35" w14:textId="01D27C8C">
      <w:pPr>
        <w:pStyle w:val="Listeavsnitt"/>
        <w:numPr>
          <w:ilvl w:val="0"/>
          <w:numId w:val="37"/>
        </w:numPr>
        <w:spacing w:after="0"/>
        <w:rPr>
          <w:rFonts w:ascii="Aptos" w:hAnsi="Aptos" w:eastAsia="Aptos" w:cs="Aptos"/>
          <w:color w:val="000000" w:themeColor="text1"/>
        </w:rPr>
      </w:pPr>
      <w:r>
        <w:rPr>
          <w:rFonts w:ascii="Aptos" w:hAnsi="Aptos" w:eastAsia="Aptos" w:cs="Aptos"/>
          <w:color w:val="000000" w:themeColor="text1"/>
        </w:rPr>
        <w:t>Samtykker</w:t>
      </w:r>
    </w:p>
    <w:p w:rsidRPr="00191F16" w:rsidR="000F7DEC" w:rsidP="00191F16" w:rsidRDefault="000F7DEC" w14:paraId="2DE6E62E" w14:textId="476C62F7">
      <w:pPr>
        <w:pStyle w:val="Listeavsnitt"/>
        <w:numPr>
          <w:ilvl w:val="0"/>
          <w:numId w:val="37"/>
        </w:numPr>
        <w:spacing w:after="0"/>
        <w:rPr>
          <w:rFonts w:eastAsia="Aptos" w:cs="Aptos"/>
          <w:color w:val="000000" w:themeColor="text1"/>
        </w:rPr>
      </w:pPr>
      <w:r w:rsidRPr="00191F16">
        <w:rPr>
          <w:rFonts w:eastAsia="Aptos" w:cs="Aptos"/>
          <w:color w:val="000000" w:themeColor="text1"/>
        </w:rPr>
        <w:t>Informasjon</w:t>
      </w:r>
      <w:r w:rsidR="001C408E">
        <w:rPr>
          <w:rFonts w:eastAsia="Aptos" w:cs="Aptos"/>
          <w:color w:val="000000" w:themeColor="text1"/>
        </w:rPr>
        <w:t>; mottatt og gitt</w:t>
      </w:r>
    </w:p>
    <w:p w:rsidR="00ED05E5" w:rsidP="0F02B6D8" w:rsidRDefault="37E417C1" w14:paraId="5AF3A31D" w14:textId="77777777">
      <w:pPr>
        <w:pStyle w:val="Listeavsnitt"/>
        <w:numPr>
          <w:ilvl w:val="0"/>
          <w:numId w:val="37"/>
        </w:numPr>
        <w:spacing w:after="0"/>
      </w:pPr>
      <w:r w:rsidRPr="00892BA2">
        <w:t xml:space="preserve">Resultat </w:t>
      </w:r>
      <w:r w:rsidR="00A22E51">
        <w:t xml:space="preserve">av </w:t>
      </w:r>
      <w:r w:rsidRPr="00892BA2">
        <w:t>kartlegginger</w:t>
      </w:r>
      <w:r w:rsidR="00A22E51">
        <w:t xml:space="preserve">, </w:t>
      </w:r>
      <w:r w:rsidR="00ED05E5">
        <w:t>n</w:t>
      </w:r>
      <w:r w:rsidRPr="00892BA2" w:rsidR="00ED05E5">
        <w:t>ormalverdier</w:t>
      </w:r>
      <w:r w:rsidR="00ED05E5">
        <w:t xml:space="preserve"> og</w:t>
      </w:r>
      <w:r w:rsidRPr="00892BA2" w:rsidR="00ED05E5">
        <w:t xml:space="preserve"> tegn på smerte</w:t>
      </w:r>
    </w:p>
    <w:p w:rsidRPr="00892BA2" w:rsidR="73A269F6" w:rsidP="0F02B6D8" w:rsidRDefault="00ED05E5" w14:paraId="51A44828" w14:textId="003BD703">
      <w:pPr>
        <w:pStyle w:val="Listeavsnitt"/>
        <w:numPr>
          <w:ilvl w:val="0"/>
          <w:numId w:val="37"/>
        </w:numPr>
        <w:spacing w:after="0"/>
      </w:pPr>
      <w:r>
        <w:t>M</w:t>
      </w:r>
      <w:r w:rsidRPr="00892BA2" w:rsidR="73A269F6">
        <w:t>itt sykehuspass</w:t>
      </w:r>
    </w:p>
    <w:p w:rsidRPr="00892BA2" w:rsidR="003C2168" w:rsidP="00ED05E5" w:rsidRDefault="00B617C9" w14:paraId="4EA9564A" w14:textId="5EA5935C">
      <w:pPr>
        <w:pStyle w:val="Listeavsnitt"/>
        <w:numPr>
          <w:ilvl w:val="0"/>
          <w:numId w:val="37"/>
        </w:numPr>
        <w:spacing w:after="0"/>
      </w:pPr>
      <w:r w:rsidRPr="00892BA2">
        <w:t>Forhåndssamtaler og gylne øyeblikk</w:t>
      </w:r>
    </w:p>
    <w:p w:rsidRPr="00892BA2" w:rsidR="00C067C0" w:rsidP="00D513D6" w:rsidRDefault="00B617C9" w14:paraId="691FAA7B" w14:textId="76C9E2DE">
      <w:pPr>
        <w:pStyle w:val="Listeavsnitt"/>
        <w:numPr>
          <w:ilvl w:val="0"/>
          <w:numId w:val="37"/>
        </w:numPr>
        <w:spacing w:after="0"/>
      </w:pPr>
      <w:r w:rsidRPr="00892BA2">
        <w:t>Palliativ plan</w:t>
      </w:r>
    </w:p>
    <w:p w:rsidRPr="00ED05E5" w:rsidR="00EE1C85" w:rsidP="00ED05E5" w:rsidRDefault="00892BA2" w14:paraId="5653ADBF" w14:textId="53FBE925">
      <w:pPr>
        <w:pStyle w:val="Listeavsnitt"/>
        <w:numPr>
          <w:ilvl w:val="0"/>
          <w:numId w:val="37"/>
        </w:numPr>
        <w:spacing w:after="0"/>
        <w:rPr>
          <w:rFonts w:eastAsia="Aptos" w:cs="Aptos"/>
          <w:color w:val="000000" w:themeColor="text1"/>
        </w:rPr>
      </w:pPr>
      <w:r w:rsidRPr="00ED05E5">
        <w:rPr>
          <w:rFonts w:eastAsia="Aptos" w:cs="Aptos"/>
          <w:color w:val="000000" w:themeColor="text1"/>
        </w:rPr>
        <w:t>Oppfølging av pårørende: Samtaler og møter med pårøren</w:t>
      </w:r>
      <w:r w:rsidR="00C51C84">
        <w:rPr>
          <w:rFonts w:eastAsia="Aptos" w:cs="Aptos"/>
          <w:color w:val="000000" w:themeColor="text1"/>
        </w:rPr>
        <w:t>de</w:t>
      </w:r>
    </w:p>
    <w:p w:rsidRPr="00C51C84" w:rsidR="00892BA2" w:rsidP="00892BA2" w:rsidRDefault="00A91545" w14:paraId="6600EDE3" w14:textId="07A5BE9B">
      <w:pPr>
        <w:pStyle w:val="Listeavsnitt"/>
        <w:numPr>
          <w:ilvl w:val="0"/>
          <w:numId w:val="37"/>
        </w:numPr>
        <w:spacing w:after="0"/>
      </w:pPr>
      <w:r>
        <w:rPr>
          <w:rFonts w:eastAsia="Verdana" w:cs="Verdana"/>
          <w:color w:val="000000" w:themeColor="text1"/>
        </w:rPr>
        <w:t>Hvis det er gjennomført en egen p</w:t>
      </w:r>
      <w:r w:rsidRPr="003C2587" w:rsidR="34FD3401">
        <w:rPr>
          <w:rFonts w:eastAsia="Verdana" w:cs="Verdana"/>
          <w:color w:val="000000" w:themeColor="text1"/>
        </w:rPr>
        <w:t xml:space="preserve">årørendesamtale dokumenteres </w:t>
      </w:r>
      <w:r w:rsidR="00E43666">
        <w:rPr>
          <w:rFonts w:eastAsia="Verdana" w:cs="Verdana"/>
          <w:color w:val="000000" w:themeColor="text1"/>
        </w:rPr>
        <w:t xml:space="preserve">dette </w:t>
      </w:r>
      <w:r w:rsidRPr="003C2587" w:rsidR="34FD3401">
        <w:rPr>
          <w:rFonts w:eastAsia="Verdana" w:cs="Verdana"/>
          <w:color w:val="000000" w:themeColor="text1"/>
        </w:rPr>
        <w:t>i eget journalnotat</w:t>
      </w:r>
    </w:p>
    <w:p w:rsidR="00892BA2" w:rsidP="78E87268" w:rsidRDefault="00892BA2" w14:paraId="7E49885A" w14:textId="77777777">
      <w:pPr>
        <w:spacing w:after="0"/>
        <w:rPr>
          <w:rFonts w:ascii="Verdana" w:hAnsi="Verdana" w:eastAsia="Verdana" w:cs="Verdana"/>
          <w:color w:val="000000" w:themeColor="text1"/>
          <w:sz w:val="19"/>
          <w:szCs w:val="19"/>
        </w:rPr>
      </w:pPr>
    </w:p>
    <w:p w:rsidRPr="0049446A" w:rsidR="008B009E" w:rsidP="008B009E" w:rsidRDefault="008B009E" w14:paraId="556F5641" w14:textId="77777777">
      <w:pPr>
        <w:pStyle w:val="Overskrift3"/>
      </w:pPr>
      <w:r>
        <w:t>Utstyr og hjelpemidler som kan være aktuelt i livets siste fase</w:t>
      </w:r>
    </w:p>
    <w:p w:rsidRPr="005F15B6" w:rsidR="006871D8" w:rsidP="008B009E" w:rsidRDefault="008B009E" w14:paraId="0C550076" w14:textId="797D6265">
      <w:pPr>
        <w:shd w:val="clear" w:color="auto" w:fill="FFFFFF" w:themeFill="background1"/>
        <w:spacing w:after="0" w:line="360" w:lineRule="auto"/>
        <w:rPr>
          <w:rFonts w:eastAsia="Arial" w:cs="Arial"/>
          <w:color w:val="0A0A0A"/>
        </w:rPr>
      </w:pPr>
      <w:r w:rsidRPr="007D7F4A">
        <w:rPr>
          <w:rFonts w:eastAsia="Arial" w:cs="Arial"/>
          <w:color w:val="0A0A0A"/>
        </w:rPr>
        <w:t>I livets siste fase er målet med utstyr og hjelpemidler å sikre best mulig livskvalitet, trygghet, smertelindring og verdighet for pasienten.</w:t>
      </w:r>
      <w:r>
        <w:rPr>
          <w:rFonts w:eastAsia="Arial" w:cs="Arial"/>
          <w:color w:val="0A0A0A"/>
        </w:rPr>
        <w:t xml:space="preserve"> </w:t>
      </w:r>
    </w:p>
    <w:p w:rsidRPr="00EF6D8C" w:rsidR="008B009E" w:rsidP="00EF6D8C" w:rsidRDefault="008B009E" w14:paraId="3D3B4510" w14:textId="77777777">
      <w:pPr>
        <w:spacing w:after="0"/>
        <w:rPr>
          <w:b/>
          <w:bCs/>
        </w:rPr>
      </w:pPr>
      <w:r w:rsidRPr="00EF6D8C">
        <w:rPr>
          <w:b/>
          <w:bCs/>
        </w:rPr>
        <w:lastRenderedPageBreak/>
        <w:t xml:space="preserve">Medisinsk utstyr for symptomlindring </w:t>
      </w:r>
    </w:p>
    <w:p w:rsidRPr="00EF6D8C" w:rsidR="008B009E" w:rsidP="00EF6D8C" w:rsidRDefault="008B009E" w14:paraId="25D54736" w14:textId="77777777">
      <w:pPr>
        <w:pStyle w:val="Listeavsnitt"/>
        <w:numPr>
          <w:ilvl w:val="0"/>
          <w:numId w:val="36"/>
        </w:numPr>
        <w:spacing w:after="0"/>
      </w:pPr>
      <w:r w:rsidRPr="00EF6D8C">
        <w:t>Medikamentskrin: Injeksjonsvæsker (subkutant) for umiddelbar lindring av smerte, uro/angst, kvalme og surkling i svelget. Inneholder ofte Morfin, Midazolam, Haldol og Glykopyrron.</w:t>
      </w:r>
    </w:p>
    <w:p w:rsidRPr="00EF6D8C" w:rsidR="008B009E" w:rsidP="00EF6D8C" w:rsidRDefault="008B009E" w14:paraId="0219B8A4" w14:textId="77777777">
      <w:pPr>
        <w:pStyle w:val="Listeavsnitt"/>
        <w:numPr>
          <w:ilvl w:val="0"/>
          <w:numId w:val="36"/>
        </w:numPr>
        <w:spacing w:after="0"/>
      </w:pPr>
      <w:r w:rsidRPr="00EF6D8C">
        <w:t>Smertepumpe</w:t>
      </w:r>
    </w:p>
    <w:p w:rsidR="008B009E" w:rsidP="00EF6D8C" w:rsidRDefault="008B009E" w14:paraId="686FCD50" w14:textId="4BB575B1">
      <w:pPr>
        <w:pStyle w:val="Listeavsnitt"/>
        <w:numPr>
          <w:ilvl w:val="0"/>
          <w:numId w:val="36"/>
        </w:numPr>
        <w:spacing w:after="0"/>
      </w:pPr>
      <w:r w:rsidRPr="00EF6D8C">
        <w:t>Sug</w:t>
      </w:r>
    </w:p>
    <w:p w:rsidRPr="00EF6D8C" w:rsidR="00EF6D8C" w:rsidP="00EF6D8C" w:rsidRDefault="00EF6D8C" w14:paraId="070F1602" w14:textId="77777777">
      <w:pPr>
        <w:pStyle w:val="Listeavsnitt"/>
        <w:spacing w:after="0"/>
      </w:pPr>
    </w:p>
    <w:p w:rsidRPr="00627E11" w:rsidR="008B009E" w:rsidP="00627E11" w:rsidRDefault="008B009E" w14:paraId="24246E8D" w14:textId="77777777">
      <w:pPr>
        <w:spacing w:after="0"/>
      </w:pPr>
      <w:r w:rsidRPr="007D7F4A">
        <w:rPr>
          <w:rFonts w:eastAsia="Arial" w:cs="Arial"/>
          <w:b/>
          <w:bCs/>
          <w:color w:val="001D35"/>
        </w:rPr>
        <w:t xml:space="preserve">Sengeutstyr </w:t>
      </w:r>
      <w:r w:rsidRPr="00627E11">
        <w:rPr>
          <w:b/>
          <w:bCs/>
        </w:rPr>
        <w:t>og posisjonering</w:t>
      </w:r>
    </w:p>
    <w:p w:rsidRPr="00627E11" w:rsidR="008B009E" w:rsidP="00627E11" w:rsidRDefault="008B009E" w14:paraId="24B1CDB3" w14:textId="77777777">
      <w:pPr>
        <w:pStyle w:val="Listeavsnitt"/>
        <w:numPr>
          <w:ilvl w:val="0"/>
          <w:numId w:val="35"/>
        </w:numPr>
        <w:spacing w:after="0"/>
      </w:pPr>
      <w:r w:rsidRPr="00627E11">
        <w:t>Pleieseng</w:t>
      </w:r>
    </w:p>
    <w:p w:rsidRPr="00627E11" w:rsidR="008B009E" w:rsidP="00627E11" w:rsidRDefault="008B009E" w14:paraId="542D0186" w14:textId="77777777">
      <w:pPr>
        <w:pStyle w:val="Listeavsnitt"/>
        <w:numPr>
          <w:ilvl w:val="0"/>
          <w:numId w:val="35"/>
        </w:numPr>
        <w:spacing w:after="0"/>
      </w:pPr>
      <w:r w:rsidRPr="00627E11">
        <w:t>Madrass med trykkavlastning</w:t>
      </w:r>
    </w:p>
    <w:p w:rsidRPr="00627E11" w:rsidR="008B009E" w:rsidP="00627E11" w:rsidRDefault="008B009E" w14:paraId="5DA0660B" w14:textId="77777777">
      <w:pPr>
        <w:pStyle w:val="Listeavsnitt"/>
        <w:numPr>
          <w:ilvl w:val="0"/>
          <w:numId w:val="35"/>
        </w:numPr>
        <w:spacing w:after="0"/>
      </w:pPr>
      <w:r w:rsidRPr="00627E11">
        <w:t>Stikklaken</w:t>
      </w:r>
    </w:p>
    <w:p w:rsidRPr="00627E11" w:rsidR="008B009E" w:rsidP="00627E11" w:rsidRDefault="008B009E" w14:paraId="6D779134" w14:textId="77777777">
      <w:pPr>
        <w:pStyle w:val="Listeavsnitt"/>
        <w:numPr>
          <w:ilvl w:val="0"/>
          <w:numId w:val="35"/>
        </w:numPr>
        <w:spacing w:after="0"/>
      </w:pPr>
      <w:r w:rsidRPr="00627E11">
        <w:t>Puter og støtteutstyr</w:t>
      </w:r>
    </w:p>
    <w:p w:rsidRPr="00627E11" w:rsidR="008B009E" w:rsidP="00627E11" w:rsidRDefault="008B009E" w14:paraId="1F0A7699" w14:textId="77777777">
      <w:pPr>
        <w:pStyle w:val="Listeavsnitt"/>
        <w:numPr>
          <w:ilvl w:val="0"/>
          <w:numId w:val="35"/>
        </w:numPr>
        <w:spacing w:after="0"/>
        <w:rPr>
          <w:rFonts w:eastAsia="Arial" w:cs="Arial"/>
          <w:color w:val="0A0A0A"/>
        </w:rPr>
      </w:pPr>
      <w:r w:rsidRPr="00627E11">
        <w:t>Nattbord/</w:t>
      </w:r>
      <w:r w:rsidRPr="008F498E">
        <w:t>oversengsbord</w:t>
      </w:r>
      <w:r w:rsidRPr="00627E11">
        <w:rPr>
          <w:rFonts w:eastAsia="Arial" w:cs="Arial"/>
          <w:color w:val="0A0A0A"/>
        </w:rPr>
        <w:t xml:space="preserve"> </w:t>
      </w:r>
    </w:p>
    <w:p w:rsidRPr="007D7F4A" w:rsidR="008B009E" w:rsidP="008B009E" w:rsidRDefault="008B009E" w14:paraId="6F74850D" w14:textId="77777777">
      <w:pPr>
        <w:pStyle w:val="Listeavsnitt"/>
        <w:shd w:val="clear" w:color="auto" w:fill="FFFFFF" w:themeFill="background1"/>
        <w:spacing w:after="0" w:line="360" w:lineRule="auto"/>
        <w:rPr>
          <w:rFonts w:eastAsia="Arial" w:cs="Arial"/>
          <w:color w:val="0A0A0A"/>
        </w:rPr>
      </w:pPr>
    </w:p>
    <w:p w:rsidRPr="00627E11" w:rsidR="008B009E" w:rsidP="00627E11" w:rsidRDefault="008B009E" w14:paraId="642129C6" w14:textId="77777777">
      <w:pPr>
        <w:spacing w:after="0"/>
        <w:rPr>
          <w:b/>
          <w:bCs/>
        </w:rPr>
      </w:pPr>
      <w:r w:rsidRPr="00627E11">
        <w:rPr>
          <w:b/>
          <w:bCs/>
        </w:rPr>
        <w:t>Mobilitet og personlig hygiene</w:t>
      </w:r>
    </w:p>
    <w:p w:rsidRPr="00627E11" w:rsidR="008B009E" w:rsidP="00627E11" w:rsidRDefault="008B009E" w14:paraId="674C7A0D" w14:textId="77777777">
      <w:pPr>
        <w:pStyle w:val="Listeavsnitt"/>
        <w:numPr>
          <w:ilvl w:val="0"/>
          <w:numId w:val="34"/>
        </w:numPr>
        <w:spacing w:after="0"/>
      </w:pPr>
      <w:r w:rsidRPr="00627E11">
        <w:t>Toalettstol</w:t>
      </w:r>
    </w:p>
    <w:p w:rsidRPr="00627E11" w:rsidR="008B009E" w:rsidP="00627E11" w:rsidRDefault="008B009E" w14:paraId="7BF33EDA" w14:textId="77777777">
      <w:pPr>
        <w:pStyle w:val="Listeavsnitt"/>
        <w:numPr>
          <w:ilvl w:val="0"/>
          <w:numId w:val="34"/>
        </w:numPr>
        <w:spacing w:after="0"/>
      </w:pPr>
      <w:r w:rsidRPr="00627E11">
        <w:t>Dusjstol</w:t>
      </w:r>
    </w:p>
    <w:p w:rsidRPr="00627E11" w:rsidR="008B009E" w:rsidP="00627E11" w:rsidRDefault="008B009E" w14:paraId="3DBF343F" w14:textId="77777777">
      <w:pPr>
        <w:pStyle w:val="Listeavsnitt"/>
        <w:numPr>
          <w:ilvl w:val="0"/>
          <w:numId w:val="34"/>
        </w:numPr>
        <w:spacing w:after="0"/>
      </w:pPr>
      <w:r w:rsidRPr="00627E11">
        <w:t>Personløfter</w:t>
      </w:r>
    </w:p>
    <w:p w:rsidRPr="00964B89" w:rsidR="008B009E" w:rsidP="00627E11" w:rsidRDefault="008B009E" w14:paraId="6B4422E2" w14:textId="77777777">
      <w:pPr>
        <w:pStyle w:val="Listeavsnitt"/>
        <w:numPr>
          <w:ilvl w:val="0"/>
          <w:numId w:val="34"/>
        </w:numPr>
        <w:spacing w:after="0"/>
      </w:pPr>
      <w:r w:rsidRPr="00627E11">
        <w:t>Rullestol</w:t>
      </w:r>
      <w:r w:rsidRPr="00964B89">
        <w:t>/ganghjelpemiddel</w:t>
      </w:r>
    </w:p>
    <w:p w:rsidRPr="00CD5F0E" w:rsidR="008B009E" w:rsidP="00CD5F0E" w:rsidRDefault="008B009E" w14:paraId="542D3430" w14:textId="35B91CB2">
      <w:pPr>
        <w:pStyle w:val="Listeavsnitt"/>
        <w:numPr>
          <w:ilvl w:val="0"/>
          <w:numId w:val="11"/>
        </w:numPr>
      </w:pPr>
      <w:r w:rsidRPr="00453A21">
        <w:t>Inkontinensutstyr</w:t>
      </w:r>
      <w:r w:rsidRPr="0092444C">
        <w:t xml:space="preserve"> </w:t>
      </w:r>
    </w:p>
    <w:p w:rsidRPr="007D7F4A" w:rsidR="008B009E" w:rsidP="008B009E" w:rsidRDefault="008B009E" w14:paraId="6537F532" w14:textId="77777777">
      <w:pPr>
        <w:shd w:val="clear" w:color="auto" w:fill="FFFFFF" w:themeFill="background1"/>
        <w:spacing w:after="0" w:line="420" w:lineRule="auto"/>
      </w:pPr>
      <w:r w:rsidRPr="007D7F4A">
        <w:rPr>
          <w:rFonts w:eastAsia="Arial" w:cs="Arial"/>
          <w:b/>
          <w:bCs/>
          <w:color w:val="001D35"/>
        </w:rPr>
        <w:t>Hvordan få tak i utstyret?</w:t>
      </w:r>
    </w:p>
    <w:p w:rsidRPr="009A1761" w:rsidR="008B009E" w:rsidP="008B009E" w:rsidRDefault="008B009E" w14:paraId="2EC65E40" w14:textId="77777777">
      <w:pPr>
        <w:pStyle w:val="Listeavsnitt"/>
        <w:numPr>
          <w:ilvl w:val="0"/>
          <w:numId w:val="27"/>
        </w:numPr>
      </w:pPr>
      <w:r w:rsidRPr="006871D8">
        <w:rPr>
          <w:rFonts w:eastAsia="Arial" w:cs="Arial"/>
          <w:b/>
          <w:bCs/>
          <w:color w:val="0A0A0A"/>
        </w:rPr>
        <w:t>Ergoterapitjenesten</w:t>
      </w:r>
      <w:r w:rsidRPr="009D482B">
        <w:rPr>
          <w:u w:val="single"/>
        </w:rPr>
        <w:t>:</w:t>
      </w:r>
      <w:r w:rsidRPr="009A1761">
        <w:t xml:space="preserve"> Kartlegger behov for </w:t>
      </w:r>
      <w:r>
        <w:t xml:space="preserve">hjelpemidler og tilrettelegging. </w:t>
      </w:r>
    </w:p>
    <w:p w:rsidR="008B009E" w:rsidP="008B009E" w:rsidRDefault="008B009E" w14:paraId="0B1A83FC" w14:textId="77777777">
      <w:pPr>
        <w:pStyle w:val="Listeavsnitt"/>
        <w:numPr>
          <w:ilvl w:val="0"/>
          <w:numId w:val="27"/>
        </w:numPr>
      </w:pPr>
      <w:r w:rsidRPr="006871D8">
        <w:rPr>
          <w:b/>
          <w:bCs/>
        </w:rPr>
        <w:t>Hjelpemiddellageret:</w:t>
      </w:r>
      <w:r w:rsidRPr="00E95DC4">
        <w:t xml:space="preserve"> </w:t>
      </w:r>
      <w:r>
        <w:t xml:space="preserve">Ved midlertidig / kortvarig behov for hjelpemidler (under to år). Hjelpemidlene er ikke spesielt tilpasset, men skal dekke et generelt behov. </w:t>
      </w:r>
    </w:p>
    <w:p w:rsidRPr="00E95DC4" w:rsidR="008B009E" w:rsidP="008B009E" w:rsidRDefault="008B009E" w14:paraId="13462002" w14:textId="77777777">
      <w:pPr>
        <w:pStyle w:val="Listeavsnitt"/>
      </w:pPr>
      <w:r>
        <w:t xml:space="preserve"> Kan blant annet låne toalettforhøyere, dusj-/toalettstoler, manuelle rullestoler og rullatorer.</w:t>
      </w:r>
    </w:p>
    <w:p w:rsidRPr="00CB1EB4" w:rsidR="008B009E" w:rsidP="008B009E" w:rsidRDefault="008B009E" w14:paraId="0446AED1" w14:textId="77777777">
      <w:pPr>
        <w:pStyle w:val="Listeavsnitt"/>
        <w:numPr>
          <w:ilvl w:val="0"/>
          <w:numId w:val="27"/>
        </w:numPr>
        <w:rPr>
          <w:b/>
          <w:bCs/>
        </w:rPr>
      </w:pPr>
      <w:r w:rsidRPr="006871D8">
        <w:rPr>
          <w:b/>
          <w:bCs/>
        </w:rPr>
        <w:t>Hjelpemiddelsentralen (NAV):</w:t>
      </w:r>
      <w:r w:rsidRPr="009A1761">
        <w:rPr>
          <w:b/>
          <w:bCs/>
        </w:rPr>
        <w:t xml:space="preserve"> </w:t>
      </w:r>
      <w:r>
        <w:t xml:space="preserve">Ved langvarig behov (over to år) og vesentlig redusert funksjonsevne. Søknad ved ergoterapitjenesten eller annet kommunalt helsepersonell. </w:t>
      </w:r>
    </w:p>
    <w:p w:rsidRPr="00220528" w:rsidR="008B009E" w:rsidP="008B009E" w:rsidRDefault="008B009E" w14:paraId="26AD4359" w14:textId="77777777">
      <w:pPr>
        <w:pStyle w:val="Listeavsnitt"/>
      </w:pPr>
      <w:r w:rsidRPr="00CB1EB4">
        <w:t xml:space="preserve">Ved livets slutt (terminal fase) eller ved alvorlige trykksår, kan </w:t>
      </w:r>
      <w:r>
        <w:t>man</w:t>
      </w:r>
      <w:r w:rsidRPr="00CB1EB4">
        <w:t xml:space="preserve"> be hjelpemiddelsentralen om hastebehandling av søknaden. I Halden kommune leveres hjelpemidler ut hver mandag til kommunalt lager. Ved en hastebehandling vil hjelpemiddelet komme innen førstkommende mandag, forutsatt at sentralen har hjelpemidlet på lager.</w:t>
      </w:r>
    </w:p>
    <w:p w:rsidR="78E87268" w:rsidP="78E87268" w:rsidRDefault="78E87268" w14:paraId="28093F87" w14:textId="1722A57D">
      <w:pPr>
        <w:spacing w:after="0"/>
        <w:rPr>
          <w:rFonts w:ascii="Verdana" w:hAnsi="Verdana" w:eastAsia="Verdana" w:cs="Verdana"/>
          <w:color w:val="000000" w:themeColor="text1"/>
          <w:sz w:val="19"/>
          <w:szCs w:val="19"/>
        </w:rPr>
      </w:pPr>
    </w:p>
    <w:p w:rsidR="00700FA7" w:rsidP="00DD07C7" w:rsidRDefault="00700FA7" w14:paraId="336BBB4E" w14:textId="2901440C">
      <w:pPr>
        <w:pStyle w:val="Overskrift2"/>
      </w:pPr>
      <w:bookmarkStart w:name="_Toc222216571" w:id="34"/>
      <w:bookmarkStart w:name="_Toc222500915" w:id="35"/>
      <w:r>
        <w:lastRenderedPageBreak/>
        <w:t>Kompetanse</w:t>
      </w:r>
      <w:bookmarkEnd w:id="34"/>
      <w:bookmarkEnd w:id="35"/>
    </w:p>
    <w:p w:rsidRPr="00E65864" w:rsidR="00E65864" w:rsidP="00E65864" w:rsidRDefault="00B77D8D" w14:paraId="29B679F0" w14:textId="2F6A2D7C">
      <w:r>
        <w:t>Tilstrekkelig</w:t>
      </w:r>
      <w:r w:rsidRPr="00B77D8D">
        <w:t xml:space="preserve"> kompetanse hos ansatte innen lindrende omsorg og behandling gir betydelige gevinster for både pasienter, pårørende og helsepersonellet selv. Hovedmålet er å heve kvaliteten på pleie og omsorg ved livets slutt, sikre bedre livskvalitet og styrke den faglige tryggheten.</w:t>
      </w:r>
    </w:p>
    <w:tbl>
      <w:tblPr>
        <w:tblStyle w:val="Rutenettabell1lysuthevingsfarge2"/>
        <w:tblW w:w="0" w:type="auto"/>
        <w:tblLook w:val="04A0" w:firstRow="1" w:lastRow="0" w:firstColumn="1" w:lastColumn="0" w:noHBand="0" w:noVBand="1"/>
      </w:tblPr>
      <w:tblGrid>
        <w:gridCol w:w="3114"/>
        <w:gridCol w:w="5902"/>
      </w:tblGrid>
      <w:tr w:rsidR="00B92EEF" w:rsidTr="00423145" w14:paraId="18A448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00B80360" w:rsidP="00B80360" w:rsidRDefault="00B80360" w14:paraId="58DD4B79" w14:textId="77777777">
            <w:pPr>
              <w:jc w:val="center"/>
              <w:rPr>
                <w:b w:val="0"/>
              </w:rPr>
            </w:pPr>
          </w:p>
          <w:p w:rsidRPr="00A202C5" w:rsidR="00B80360" w:rsidP="00B80360" w:rsidRDefault="00B80360" w14:paraId="317D64F4" w14:textId="2AA3F49A">
            <w:pPr>
              <w:jc w:val="center"/>
              <w:rPr>
                <w:b w:val="0"/>
                <w:sz w:val="28"/>
                <w:szCs w:val="28"/>
              </w:rPr>
            </w:pPr>
            <w:r w:rsidRPr="00A202C5">
              <w:rPr>
                <w:sz w:val="28"/>
                <w:szCs w:val="28"/>
              </w:rPr>
              <w:t>Kompetanse hos ansatte BMT, lindrende omsorg og behandling</w:t>
            </w:r>
          </w:p>
          <w:p w:rsidRPr="006F57E8" w:rsidR="00B80360" w:rsidP="00B80360" w:rsidRDefault="00B80360" w14:paraId="5D080B3F" w14:textId="64B3A07C">
            <w:pPr>
              <w:jc w:val="center"/>
              <w:rPr>
                <w:b w:val="0"/>
              </w:rPr>
            </w:pPr>
          </w:p>
        </w:tc>
      </w:tr>
      <w:tr w:rsidR="00FE72D5" w:rsidTr="00423145" w14:paraId="78E0E9FF" w14:textId="77777777">
        <w:tc>
          <w:tcPr>
            <w:cnfStyle w:val="001000000000" w:firstRow="0" w:lastRow="0" w:firstColumn="1" w:lastColumn="0" w:oddVBand="0" w:evenVBand="0" w:oddHBand="0" w:evenHBand="0" w:firstRowFirstColumn="0" w:firstRowLastColumn="0" w:lastRowFirstColumn="0" w:lastRowLastColumn="0"/>
            <w:tcW w:w="3114" w:type="dxa"/>
          </w:tcPr>
          <w:p w:rsidR="00446669" w:rsidP="1F0E8237" w:rsidRDefault="00446669" w14:paraId="10E29583" w14:textId="14C677E1">
            <w:r>
              <w:t>Grunnkompetanse alle ansatte</w:t>
            </w:r>
          </w:p>
        </w:tc>
        <w:tc>
          <w:tcPr>
            <w:tcW w:w="5902" w:type="dxa"/>
          </w:tcPr>
          <w:p w:rsidRPr="00B80360" w:rsidR="00446669" w:rsidP="002862E3" w:rsidRDefault="001961E3" w14:paraId="2EB8EC54" w14:textId="36A1CAF2">
            <w:pPr>
              <w:pStyle w:val="Listeavsnitt"/>
              <w:numPr>
                <w:ilvl w:val="0"/>
                <w:numId w:val="7"/>
              </w:numPr>
              <w:cnfStyle w:val="000000000000" w:firstRow="0" w:lastRow="0" w:firstColumn="0" w:lastColumn="0" w:oddVBand="0" w:evenVBand="0" w:oddHBand="0" w:evenHBand="0" w:firstRowFirstColumn="0" w:firstRowLastColumn="0" w:lastRowFirstColumn="0" w:lastRowLastColumn="0"/>
            </w:pPr>
            <w:r w:rsidRPr="00B80360">
              <w:t>Grunnleggende k</w:t>
            </w:r>
            <w:r w:rsidRPr="00B80360" w:rsidR="00446669">
              <w:t>linisk observasjonskompetanse</w:t>
            </w:r>
            <w:r w:rsidR="1CD3D24B">
              <w:t>, trinn 1</w:t>
            </w:r>
          </w:p>
          <w:p w:rsidRPr="00B80360" w:rsidR="00446669" w:rsidP="002862E3" w:rsidRDefault="00446669" w14:paraId="615A1492" w14:textId="733ACAF5">
            <w:pPr>
              <w:pStyle w:val="Listeavsnitt"/>
              <w:numPr>
                <w:ilvl w:val="0"/>
                <w:numId w:val="7"/>
              </w:numPr>
              <w:cnfStyle w:val="000000000000" w:firstRow="0" w:lastRow="0" w:firstColumn="0" w:lastColumn="0" w:oddVBand="0" w:evenVBand="0" w:oddHBand="0" w:evenHBand="0" w:firstRowFirstColumn="0" w:firstRowLastColumn="0" w:lastRowFirstColumn="0" w:lastRowLastColumn="0"/>
            </w:pPr>
            <w:r w:rsidRPr="00B80360">
              <w:t>HHLR</w:t>
            </w:r>
          </w:p>
          <w:p w:rsidRPr="00B80360" w:rsidR="00446669" w:rsidP="002862E3" w:rsidRDefault="001346FD" w14:paraId="2DB3DD37" w14:textId="1EF8A156">
            <w:pPr>
              <w:pStyle w:val="Listeavsnitt"/>
              <w:numPr>
                <w:ilvl w:val="0"/>
                <w:numId w:val="7"/>
              </w:numPr>
              <w:cnfStyle w:val="000000000000" w:firstRow="0" w:lastRow="0" w:firstColumn="0" w:lastColumn="0" w:oddVBand="0" w:evenVBand="0" w:oddHBand="0" w:evenHBand="0" w:firstRowFirstColumn="0" w:firstRowLastColumn="0" w:lastRowFirstColumn="0" w:lastRowLastColumn="0"/>
            </w:pPr>
            <w:r w:rsidRPr="00B80360">
              <w:t xml:space="preserve">Innføring </w:t>
            </w:r>
            <w:r w:rsidRPr="00B80360" w:rsidR="001961E3">
              <w:t xml:space="preserve">i </w:t>
            </w:r>
            <w:r w:rsidRPr="00B80360">
              <w:t xml:space="preserve">lindrende omsorg og behandling; </w:t>
            </w:r>
            <w:r w:rsidRPr="00B80360" w:rsidR="00DC70C4">
              <w:t>intern undervisning eller e-læring</w:t>
            </w:r>
          </w:p>
          <w:p w:rsidR="001961E3" w:rsidP="002862E3" w:rsidRDefault="001961E3" w14:paraId="5F8E8067" w14:textId="29508AD1">
            <w:pPr>
              <w:pStyle w:val="Listeavsnitt"/>
              <w:numPr>
                <w:ilvl w:val="0"/>
                <w:numId w:val="7"/>
              </w:numPr>
              <w:cnfStyle w:val="000000000000" w:firstRow="0" w:lastRow="0" w:firstColumn="0" w:lastColumn="0" w:oddVBand="0" w:evenVBand="0" w:oddHBand="0" w:evenHBand="0" w:firstRowFirstColumn="0" w:firstRowLastColumn="0" w:lastRowFirstColumn="0" w:lastRowLastColumn="0"/>
            </w:pPr>
            <w:r w:rsidRPr="00B80360">
              <w:t>Aldring og utviklingshemming</w:t>
            </w:r>
          </w:p>
        </w:tc>
      </w:tr>
      <w:tr w:rsidR="00FE72D5" w:rsidTr="00423145" w14:paraId="6A7A825E" w14:textId="77777777">
        <w:tc>
          <w:tcPr>
            <w:cnfStyle w:val="001000000000" w:firstRow="0" w:lastRow="0" w:firstColumn="1" w:lastColumn="0" w:oddVBand="0" w:evenVBand="0" w:oddHBand="0" w:evenHBand="0" w:firstRowFirstColumn="0" w:firstRowLastColumn="0" w:lastRowFirstColumn="0" w:lastRowLastColumn="0"/>
            <w:tcW w:w="3114" w:type="dxa"/>
          </w:tcPr>
          <w:p w:rsidR="00446669" w:rsidP="1F0E8237" w:rsidRDefault="00446669" w14:paraId="677DE222" w14:textId="28D0D72D">
            <w:r>
              <w:t>Vernepleiere og sykepleiere</w:t>
            </w:r>
          </w:p>
        </w:tc>
        <w:tc>
          <w:tcPr>
            <w:tcW w:w="5902" w:type="dxa"/>
          </w:tcPr>
          <w:p w:rsidR="00446669" w:rsidP="002862E3" w:rsidRDefault="001961E3" w14:paraId="2AE13218" w14:textId="5329C238">
            <w:pPr>
              <w:pStyle w:val="Listeavsnitt"/>
              <w:numPr>
                <w:ilvl w:val="0"/>
                <w:numId w:val="8"/>
              </w:numPr>
              <w:cnfStyle w:val="000000000000" w:firstRow="0" w:lastRow="0" w:firstColumn="0" w:lastColumn="0" w:oddVBand="0" w:evenVBand="0" w:oddHBand="0" w:evenHBand="0" w:firstRowFirstColumn="0" w:firstRowLastColumn="0" w:lastRowFirstColumn="0" w:lastRowLastColumn="0"/>
            </w:pPr>
            <w:r>
              <w:t>ProAct</w:t>
            </w:r>
          </w:p>
          <w:p w:rsidR="00D107D2" w:rsidP="002862E3" w:rsidRDefault="00D107D2" w14:paraId="216714C3" w14:textId="5717E75A">
            <w:pPr>
              <w:pStyle w:val="Listeavsnitt"/>
              <w:numPr>
                <w:ilvl w:val="0"/>
                <w:numId w:val="8"/>
              </w:numPr>
              <w:cnfStyle w:val="000000000000" w:firstRow="0" w:lastRow="0" w:firstColumn="0" w:lastColumn="0" w:oddVBand="0" w:evenVBand="0" w:oddHBand="0" w:evenHBand="0" w:firstRowFirstColumn="0" w:firstRowLastColumn="0" w:lastRowFirstColumn="0" w:lastRowLastColumn="0"/>
            </w:pPr>
            <w:r>
              <w:t>Kartlegginger</w:t>
            </w:r>
            <w:r w:rsidR="0037337F">
              <w:t>; funksjon, s</w:t>
            </w:r>
            <w:r>
              <w:t>merte</w:t>
            </w:r>
            <w:r w:rsidR="0037337F">
              <w:t>uttrykk</w:t>
            </w:r>
            <w:r w:rsidR="004175DE">
              <w:t xml:space="preserve"> m.m</w:t>
            </w:r>
            <w:r w:rsidR="00CB7369">
              <w:t>.</w:t>
            </w:r>
          </w:p>
          <w:p w:rsidR="004E4A4E" w:rsidP="002862E3" w:rsidRDefault="004E4A4E" w14:paraId="63590DFD" w14:textId="6B1BCB39">
            <w:pPr>
              <w:pStyle w:val="Listeavsnitt"/>
              <w:numPr>
                <w:ilvl w:val="0"/>
                <w:numId w:val="8"/>
              </w:numPr>
              <w:cnfStyle w:val="000000000000" w:firstRow="0" w:lastRow="0" w:firstColumn="0" w:lastColumn="0" w:oddVBand="0" w:evenVBand="0" w:oddHBand="0" w:evenHBand="0" w:firstRowFirstColumn="0" w:firstRowLastColumn="0" w:lastRowFirstColumn="0" w:lastRowLastColumn="0"/>
            </w:pPr>
            <w:r>
              <w:t>Symptomlindring</w:t>
            </w:r>
          </w:p>
        </w:tc>
      </w:tr>
      <w:tr w:rsidR="00FE72D5" w:rsidTr="00423145" w14:paraId="65A32A8E" w14:textId="77777777">
        <w:tc>
          <w:tcPr>
            <w:cnfStyle w:val="001000000000" w:firstRow="0" w:lastRow="0" w:firstColumn="1" w:lastColumn="0" w:oddVBand="0" w:evenVBand="0" w:oddHBand="0" w:evenHBand="0" w:firstRowFirstColumn="0" w:firstRowLastColumn="0" w:lastRowFirstColumn="0" w:lastRowLastColumn="0"/>
            <w:tcW w:w="3114" w:type="dxa"/>
          </w:tcPr>
          <w:p w:rsidR="00446669" w:rsidP="1F0E8237" w:rsidRDefault="00446669" w14:paraId="78E839B8" w14:textId="6B8F0DFF">
            <w:r>
              <w:t>Primærkontakter</w:t>
            </w:r>
          </w:p>
        </w:tc>
        <w:tc>
          <w:tcPr>
            <w:tcW w:w="5902" w:type="dxa"/>
          </w:tcPr>
          <w:p w:rsidR="00446669" w:rsidP="002862E3" w:rsidRDefault="00D107D2" w14:paraId="759B45AA" w14:textId="51664455">
            <w:pPr>
              <w:pStyle w:val="Listeavsnitt"/>
              <w:numPr>
                <w:ilvl w:val="0"/>
                <w:numId w:val="12"/>
              </w:numPr>
              <w:cnfStyle w:val="000000000000" w:firstRow="0" w:lastRow="0" w:firstColumn="0" w:lastColumn="0" w:oddVBand="0" w:evenVBand="0" w:oddHBand="0" w:evenHBand="0" w:firstRowFirstColumn="0" w:firstRowLastColumn="0" w:lastRowFirstColumn="0" w:lastRowLastColumn="0"/>
            </w:pPr>
            <w:r>
              <w:t>Tilrettelagt kommunikasjon</w:t>
            </w:r>
          </w:p>
          <w:p w:rsidR="004D3002" w:rsidP="002862E3" w:rsidRDefault="004D3002" w14:paraId="62DD93C0" w14:textId="5844465F">
            <w:pPr>
              <w:pStyle w:val="Listeavsnitt"/>
              <w:numPr>
                <w:ilvl w:val="0"/>
                <w:numId w:val="12"/>
              </w:numPr>
              <w:cnfStyle w:val="000000000000" w:firstRow="0" w:lastRow="0" w:firstColumn="0" w:lastColumn="0" w:oddVBand="0" w:evenVBand="0" w:oddHBand="0" w:evenHBand="0" w:firstRowFirstColumn="0" w:firstRowLastColumn="0" w:lastRowFirstColumn="0" w:lastRowLastColumn="0"/>
            </w:pPr>
            <w:r>
              <w:t>Forhåndssamtaler</w:t>
            </w:r>
          </w:p>
          <w:p w:rsidR="7DB1128D" w:rsidP="002862E3" w:rsidRDefault="7DB1128D" w14:paraId="23A61769" w14:textId="3C1D3F70">
            <w:pPr>
              <w:pStyle w:val="Listeavsnitt"/>
              <w:numPr>
                <w:ilvl w:val="0"/>
                <w:numId w:val="12"/>
              </w:numPr>
              <w:cnfStyle w:val="000000000000" w:firstRow="0" w:lastRow="0" w:firstColumn="0" w:lastColumn="0" w:oddVBand="0" w:evenVBand="0" w:oddHBand="0" w:evenHBand="0" w:firstRowFirstColumn="0" w:firstRowLastColumn="0" w:lastRowFirstColumn="0" w:lastRowLastColumn="0"/>
            </w:pPr>
            <w:r>
              <w:t>Sorgstøtte</w:t>
            </w:r>
          </w:p>
          <w:p w:rsidR="004D3002" w:rsidP="002862E3" w:rsidRDefault="004D3002" w14:paraId="7FFB456C" w14:textId="3CA9E838">
            <w:pPr>
              <w:pStyle w:val="Listeavsnitt"/>
              <w:numPr>
                <w:ilvl w:val="0"/>
                <w:numId w:val="3"/>
              </w:numPr>
              <w:cnfStyle w:val="000000000000" w:firstRow="0" w:lastRow="0" w:firstColumn="0" w:lastColumn="0" w:oddVBand="0" w:evenVBand="0" w:oddHBand="0" w:evenHBand="0" w:firstRowFirstColumn="0" w:firstRowLastColumn="0" w:lastRowFirstColumn="0" w:lastRowLastColumn="0"/>
            </w:pPr>
            <w:r>
              <w:t>Vurdere ProAct for helsefagarbeidere</w:t>
            </w:r>
          </w:p>
        </w:tc>
      </w:tr>
    </w:tbl>
    <w:p w:rsidR="005F3405" w:rsidP="7385BA53" w:rsidRDefault="005F3405" w14:paraId="352F9250" w14:textId="77777777"/>
    <w:tbl>
      <w:tblPr>
        <w:tblStyle w:val="Tabellrutenett"/>
        <w:tblW w:w="0" w:type="auto"/>
        <w:tblInd w:w="-5" w:type="dxa"/>
        <w:tblLook w:val="04A0" w:firstRow="1" w:lastRow="0" w:firstColumn="1" w:lastColumn="0" w:noHBand="0" w:noVBand="1"/>
      </w:tblPr>
      <w:tblGrid>
        <w:gridCol w:w="9021"/>
      </w:tblGrid>
      <w:tr w:rsidRPr="001C2DB9" w:rsidR="00B92EEF" w:rsidTr="15728AED" w14:paraId="18EF1E0A" w14:textId="77777777">
        <w:tc>
          <w:tcPr>
            <w:tcW w:w="9021" w:type="dxa"/>
            <w:shd w:val="clear" w:color="auto" w:fill="FFC000"/>
            <w:tcMar/>
          </w:tcPr>
          <w:p w:rsidRPr="001C2DB9" w:rsidR="001C2DB9" w:rsidP="009D7591" w:rsidRDefault="001C2DB9" w14:paraId="0AAFE4F4" w14:textId="77777777">
            <w:pPr>
              <w:pStyle w:val="Overskrift3"/>
              <w:rPr>
                <w:b/>
                <w:bCs/>
                <w:color w:val="000000" w:themeColor="text1"/>
                <w:sz w:val="24"/>
                <w:szCs w:val="24"/>
              </w:rPr>
            </w:pPr>
            <w:bookmarkStart w:name="_Toc222216572" w:id="36"/>
            <w:r w:rsidRPr="001C2DB9">
              <w:rPr>
                <w:b/>
                <w:bCs/>
                <w:color w:val="000000" w:themeColor="text1"/>
                <w:sz w:val="24"/>
                <w:szCs w:val="24"/>
              </w:rPr>
              <w:t>Materiale undervisning og kompetanseheving</w:t>
            </w:r>
            <w:bookmarkEnd w:id="36"/>
          </w:p>
        </w:tc>
      </w:tr>
      <w:tr w:rsidRPr="001C2DB9" w:rsidR="00B92EEF" w:rsidTr="15728AED" w14:paraId="1C9D8758" w14:textId="77777777">
        <w:trPr>
          <w:trHeight w:val="5061"/>
        </w:trPr>
        <w:tc>
          <w:tcPr>
            <w:tcW w:w="9021" w:type="dxa"/>
            <w:tcBorders>
              <w:bottom w:val="single" w:color="auto" w:sz="4" w:space="0"/>
            </w:tcBorders>
            <w:tcMar/>
          </w:tcPr>
          <w:p w:rsidRPr="001C2DB9" w:rsidR="0025035E" w:rsidP="00735A60" w:rsidRDefault="001C2DB9" w14:paraId="2000E39D" w14:textId="77777777">
            <w:pPr>
              <w:pStyle w:val="Listeavsnitt"/>
              <w:numPr>
                <w:ilvl w:val="0"/>
                <w:numId w:val="27"/>
              </w:numPr>
            </w:pPr>
            <w:r w:rsidRPr="001C2DB9">
              <w:t>“Kompetanseprogram forhåndssamtaler” Forespørsel om gjennomføring sendes til fag- og kvalitetsrådgiver i enheten. Ligger i Samsvar.</w:t>
            </w:r>
          </w:p>
          <w:p w:rsidRPr="001C2DB9" w:rsidR="0025035E" w:rsidP="00735A60" w:rsidRDefault="0025035E" w14:paraId="6155F1FB" w14:textId="77777777">
            <w:pPr>
              <w:pStyle w:val="Listeavsnitt"/>
              <w:numPr>
                <w:ilvl w:val="0"/>
                <w:numId w:val="27"/>
              </w:numPr>
            </w:pPr>
            <w:r w:rsidRPr="001C2DB9">
              <w:t>“Om forhåndssamtaler” PowerPoint til bruk på fagmøter. Ligger i Samsvar</w:t>
            </w:r>
          </w:p>
          <w:p w:rsidRPr="001C2DB9" w:rsidR="0025035E" w:rsidP="00735A60" w:rsidRDefault="0025035E" w14:paraId="5F75B2E6" w14:textId="77777777">
            <w:pPr>
              <w:pStyle w:val="Listeavsnitt"/>
              <w:numPr>
                <w:ilvl w:val="0"/>
                <w:numId w:val="27"/>
              </w:numPr>
            </w:pPr>
            <w:r w:rsidRPr="001C2DB9">
              <w:t>E-læring “</w:t>
            </w:r>
            <w:r w:rsidRPr="00735A60">
              <w:rPr>
                <w:color w:val="404041"/>
              </w:rPr>
              <w:t>Lindrende omsorg og behandling til mennesker med utviklingshemming”</w:t>
            </w:r>
            <w:r w:rsidRPr="001C2DB9">
              <w:t xml:space="preserve">  </w:t>
            </w:r>
            <w:hyperlink r:id="rId15">
              <w:r w:rsidRPr="001C2DB9">
                <w:rPr>
                  <w:rStyle w:val="Hyperkobling"/>
                </w:rPr>
                <w:t xml:space="preserve">E-læring lindrende omsorg og behandling til mennesker med utviklingshemming </w:t>
              </w:r>
            </w:hyperlink>
          </w:p>
          <w:p w:rsidRPr="00735A60" w:rsidR="0025035E" w:rsidP="00735A60" w:rsidRDefault="0025035E" w14:paraId="0CF5C81E" w14:textId="77777777">
            <w:pPr>
              <w:pStyle w:val="Listeavsnitt"/>
              <w:numPr>
                <w:ilvl w:val="0"/>
                <w:numId w:val="27"/>
              </w:numPr>
              <w:rPr>
                <w:color w:val="404041"/>
              </w:rPr>
            </w:pPr>
            <w:r w:rsidRPr="00735A60">
              <w:rPr>
                <w:color w:val="404041"/>
              </w:rPr>
              <w:t xml:space="preserve">E-læring “Aldring, eldrehelse og utviklingshemning” </w:t>
            </w:r>
            <w:hyperlink r:id="rId16">
              <w:r w:rsidRPr="001C2DB9">
                <w:rPr>
                  <w:rStyle w:val="Hyperkobling"/>
                </w:rPr>
                <w:t>E-læring aldring, eldrehelse og utviklingshemming</w:t>
              </w:r>
            </w:hyperlink>
            <w:r w:rsidRPr="00735A60">
              <w:rPr>
                <w:color w:val="404041"/>
              </w:rPr>
              <w:t xml:space="preserve"> </w:t>
            </w:r>
          </w:p>
          <w:p w:rsidRPr="001C2DB9" w:rsidR="0025035E" w:rsidP="00735A60" w:rsidRDefault="0025035E" w14:paraId="5BF78208" w14:textId="77777777">
            <w:pPr>
              <w:pStyle w:val="Listeavsnitt"/>
              <w:numPr>
                <w:ilvl w:val="0"/>
                <w:numId w:val="27"/>
              </w:numPr>
            </w:pPr>
            <w:r w:rsidRPr="001C2DB9">
              <w:t>E-læring “</w:t>
            </w:r>
            <w:r w:rsidRPr="00735A60">
              <w:rPr>
                <w:color w:val="404041"/>
              </w:rPr>
              <w:t xml:space="preserve">Sorgstøtte til personer med utviklingshemming” </w:t>
            </w:r>
            <w:hyperlink r:id="rId17">
              <w:r w:rsidRPr="001C2DB9">
                <w:rPr>
                  <w:rStyle w:val="Hyperkobling"/>
                </w:rPr>
                <w:t>E-læring sorgstøtte til personer med utviklingshemming</w:t>
              </w:r>
            </w:hyperlink>
            <w:r w:rsidRPr="00735A60">
              <w:rPr>
                <w:color w:val="404041"/>
              </w:rPr>
              <w:t xml:space="preserve"> </w:t>
            </w:r>
          </w:p>
          <w:p w:rsidRPr="001C2DB9" w:rsidR="0025035E" w:rsidP="15728AED" w:rsidRDefault="0025035E" w14:paraId="1F1C233D" w14:textId="74349D23">
            <w:pPr>
              <w:pStyle w:val="Listeavsnitt"/>
              <w:numPr>
                <w:ilvl w:val="0"/>
                <w:numId w:val="27"/>
              </w:numPr>
              <w:rPr>
                <w:noProof w:val="0"/>
                <w:lang w:val="fr-FR"/>
              </w:rPr>
            </w:pPr>
            <w:r w:rsidR="0025035E">
              <w:rPr/>
              <w:t>Filmer om palliasjon på Kompetansebroen.</w:t>
            </w:r>
            <w:r w:rsidRPr="15728AED" w:rsidR="0025035E">
              <w:rPr>
                <w:rFonts w:ascii="Aptos" w:hAnsi="Aptos" w:eastAsia="Aptos" w:cs="Aptos"/>
                <w:color w:val="372F40"/>
                <w:sz w:val="27"/>
                <w:szCs w:val="27"/>
              </w:rPr>
              <w:t xml:space="preserve"> </w:t>
            </w:r>
            <w:r w:rsidRPr="15728AED" w:rsidR="0025035E">
              <w:rPr>
                <w:rFonts w:ascii="Aptos" w:hAnsi="Aptos" w:eastAsia="Aptos" w:cs="Aptos"/>
                <w:color w:val="372F40"/>
              </w:rPr>
              <w:t>Alle filmene varer i underkant av 15 minutter.</w:t>
            </w:r>
            <w:r w:rsidRPr="15728AED" w:rsidR="521E3358">
              <w:rPr>
                <w:rFonts w:ascii="Aptos" w:hAnsi="Aptos" w:eastAsia="Aptos" w:cs="Aptos"/>
                <w:color w:val="372F40"/>
              </w:rPr>
              <w:t xml:space="preserve"> </w:t>
            </w:r>
            <w:hyperlink r:id="Rf6a2f8c399434cff">
              <w:r w:rsidRPr="15728AED" w:rsidR="521E3358">
                <w:rPr>
                  <w:rFonts w:ascii="Aptos" w:hAnsi="Aptos" w:eastAsia="Aptos" w:cs="Aptos"/>
                  <w:strike w:val="0"/>
                  <w:dstrike w:val="0"/>
                  <w:noProof w:val="0"/>
                  <w:color w:val="467886"/>
                  <w:sz w:val="24"/>
                  <w:szCs w:val="24"/>
                  <w:u w:val="single"/>
                  <w:lang w:val="fr-FR"/>
                </w:rPr>
                <w:t>Film: Filmer om palliasjon - Kompetansebroen</w:t>
              </w:r>
            </w:hyperlink>
          </w:p>
          <w:p w:rsidRPr="00B155B7" w:rsidR="0025035E" w:rsidP="00735A60" w:rsidRDefault="0025035E" w14:paraId="2527A60C" w14:textId="77777777">
            <w:pPr>
              <w:pStyle w:val="Listeavsnitt"/>
              <w:numPr>
                <w:ilvl w:val="0"/>
                <w:numId w:val="27"/>
              </w:numPr>
            </w:pPr>
            <w:r w:rsidRPr="00B155B7">
              <w:t xml:space="preserve">Opplæringshefte for ansatte som jobber for mennesker med utviklingshemming “Lindrende omsorg og behandling til mennesker med utviklingshemming” </w:t>
            </w:r>
            <w:hyperlink r:id="rId19">
              <w:r w:rsidRPr="00B155B7">
                <w:rPr>
                  <w:rStyle w:val="Hyperkobling"/>
                </w:rPr>
                <w:t>Opplæringshefte</w:t>
              </w:r>
            </w:hyperlink>
          </w:p>
          <w:p w:rsidRPr="00B155B7" w:rsidR="0025035E" w:rsidP="00735A60" w:rsidRDefault="0025035E" w14:paraId="6986BF18" w14:textId="34AEBC31">
            <w:pPr>
              <w:pStyle w:val="Listeavsnitt"/>
              <w:numPr>
                <w:ilvl w:val="0"/>
                <w:numId w:val="27"/>
              </w:numPr>
            </w:pPr>
            <w:r w:rsidRPr="00B155B7">
              <w:t xml:space="preserve">Temahefter fra Aldring og helse “Lindrende behandling og omsorg 1 og 2” </w:t>
            </w:r>
          </w:p>
          <w:p w:rsidRPr="00B155B7" w:rsidR="0025035E" w:rsidP="00735A60" w:rsidRDefault="0025035E" w14:paraId="263A3EEF" w14:textId="0D19A449">
            <w:pPr>
              <w:ind w:left="708"/>
            </w:pPr>
            <w:hyperlink r:id="rId20">
              <w:r w:rsidRPr="00B155B7">
                <w:rPr>
                  <w:rStyle w:val="Hyperkobling"/>
                </w:rPr>
                <w:t>Temahefte 1</w:t>
              </w:r>
            </w:hyperlink>
          </w:p>
          <w:p w:rsidR="001C2DB9" w:rsidP="00735A60" w:rsidRDefault="0025035E" w14:paraId="50C7063E" w14:textId="77777777">
            <w:pPr>
              <w:pStyle w:val="Listeavsnitt"/>
              <w:ind w:left="708"/>
            </w:pPr>
            <w:hyperlink r:id="rId21">
              <w:r w:rsidRPr="00B155B7">
                <w:rPr>
                  <w:rStyle w:val="Hyperkobling"/>
                </w:rPr>
                <w:t>Temahefte 2</w:t>
              </w:r>
            </w:hyperlink>
          </w:p>
          <w:p w:rsidRPr="001C2DB9" w:rsidR="00747A55" w:rsidP="00735A60" w:rsidRDefault="00747A55" w14:paraId="6AF6E434" w14:textId="038F0008">
            <w:pPr>
              <w:pStyle w:val="Listeavsnitt"/>
              <w:ind w:left="708"/>
            </w:pPr>
          </w:p>
        </w:tc>
      </w:tr>
    </w:tbl>
    <w:p w:rsidR="00DD2B5B" w:rsidP="00CB7369" w:rsidRDefault="00DD2B5B" w14:paraId="5902FBF2" w14:textId="794B0293">
      <w:pPr>
        <w:pStyle w:val="Overskrift2"/>
      </w:pPr>
      <w:bookmarkStart w:name="_Toc222216573" w:id="37"/>
      <w:bookmarkStart w:name="_Toc222500916" w:id="38"/>
      <w:r>
        <w:lastRenderedPageBreak/>
        <w:t>Aktuelle prosedyrer</w:t>
      </w:r>
      <w:bookmarkEnd w:id="37"/>
      <w:bookmarkEnd w:id="38"/>
    </w:p>
    <w:tbl>
      <w:tblPr>
        <w:tblStyle w:val="Tabellrutenett"/>
        <w:tblW w:w="0" w:type="auto"/>
        <w:tblLook w:val="04A0" w:firstRow="1" w:lastRow="0" w:firstColumn="1" w:lastColumn="0" w:noHBand="0" w:noVBand="1"/>
      </w:tblPr>
      <w:tblGrid>
        <w:gridCol w:w="9016"/>
      </w:tblGrid>
      <w:tr w:rsidRPr="00144F74" w:rsidR="00B92EEF" w:rsidTr="78E87268" w14:paraId="37174F92" w14:textId="77777777">
        <w:tc>
          <w:tcPr>
            <w:tcW w:w="9016" w:type="dxa"/>
            <w:shd w:val="clear" w:color="auto" w:fill="FFC000"/>
          </w:tcPr>
          <w:p w:rsidRPr="000E394D" w:rsidR="00144F74" w:rsidP="009D7591" w:rsidRDefault="00F335C6" w14:paraId="765F0A33" w14:textId="277A7AC0">
            <w:pPr>
              <w:rPr>
                <w:rFonts w:ascii="Aptos" w:hAnsi="Aptos" w:eastAsia="Aptos" w:cs="Aptos"/>
                <w:color w:val="000000" w:themeColor="text1"/>
                <w:sz w:val="22"/>
                <w:szCs w:val="22"/>
              </w:rPr>
            </w:pPr>
            <w:r>
              <w:rPr>
                <w:rFonts w:ascii="Aptos" w:hAnsi="Aptos" w:eastAsia="Aptos" w:cs="Aptos"/>
                <w:color w:val="000000" w:themeColor="text1"/>
                <w:sz w:val="22"/>
                <w:szCs w:val="22"/>
              </w:rPr>
              <w:t xml:space="preserve">Halden kommune sitt </w:t>
            </w:r>
            <w:r w:rsidR="002A5590">
              <w:rPr>
                <w:rFonts w:ascii="Aptos" w:hAnsi="Aptos" w:eastAsia="Aptos" w:cs="Aptos"/>
                <w:color w:val="000000" w:themeColor="text1"/>
                <w:sz w:val="22"/>
                <w:szCs w:val="22"/>
              </w:rPr>
              <w:t xml:space="preserve">kvalitetssystem heter </w:t>
            </w:r>
            <w:r w:rsidRPr="002A5590" w:rsidR="002A5590">
              <w:rPr>
                <w:rFonts w:ascii="Aptos" w:hAnsi="Aptos" w:eastAsia="Aptos" w:cs="Aptos"/>
                <w:b/>
                <w:bCs/>
                <w:color w:val="000000" w:themeColor="text1"/>
                <w:sz w:val="22"/>
                <w:szCs w:val="22"/>
              </w:rPr>
              <w:t>Samsvar</w:t>
            </w:r>
            <w:r w:rsidR="005A696D">
              <w:rPr>
                <w:rFonts w:ascii="Aptos" w:hAnsi="Aptos" w:eastAsia="Aptos" w:cs="Aptos"/>
                <w:b/>
                <w:bCs/>
                <w:color w:val="000000" w:themeColor="text1"/>
                <w:sz w:val="22"/>
                <w:szCs w:val="22"/>
              </w:rPr>
              <w:t xml:space="preserve"> </w:t>
            </w:r>
            <w:r w:rsidR="005A696D">
              <w:rPr>
                <w:rFonts w:ascii="Aptos" w:hAnsi="Aptos" w:eastAsia="Aptos" w:cs="Aptos"/>
                <w:color w:val="000000" w:themeColor="text1"/>
                <w:sz w:val="22"/>
                <w:szCs w:val="22"/>
              </w:rPr>
              <w:t>som du finner på kommunens intranett</w:t>
            </w:r>
            <w:r w:rsidR="002A5590">
              <w:rPr>
                <w:rFonts w:ascii="Aptos" w:hAnsi="Aptos" w:eastAsia="Aptos" w:cs="Aptos"/>
                <w:color w:val="000000" w:themeColor="text1"/>
                <w:sz w:val="22"/>
                <w:szCs w:val="22"/>
              </w:rPr>
              <w:t xml:space="preserve">. </w:t>
            </w:r>
            <w:r w:rsidR="007F4FD1">
              <w:rPr>
                <w:rFonts w:ascii="Aptos" w:hAnsi="Aptos" w:eastAsia="Aptos" w:cs="Aptos"/>
                <w:color w:val="000000" w:themeColor="text1"/>
                <w:sz w:val="22"/>
                <w:szCs w:val="22"/>
              </w:rPr>
              <w:t xml:space="preserve">Her finner du </w:t>
            </w:r>
            <w:r w:rsidR="005D37C6">
              <w:rPr>
                <w:rFonts w:ascii="Aptos" w:hAnsi="Aptos" w:eastAsia="Aptos" w:cs="Aptos"/>
                <w:color w:val="000000" w:themeColor="text1"/>
                <w:sz w:val="22"/>
                <w:szCs w:val="22"/>
              </w:rPr>
              <w:t xml:space="preserve">planer, </w:t>
            </w:r>
            <w:r w:rsidR="007F4FD1">
              <w:rPr>
                <w:rFonts w:ascii="Aptos" w:hAnsi="Aptos" w:eastAsia="Aptos" w:cs="Aptos"/>
                <w:color w:val="000000" w:themeColor="text1"/>
                <w:sz w:val="22"/>
                <w:szCs w:val="22"/>
              </w:rPr>
              <w:t xml:space="preserve">prosedyrer og rutiner </w:t>
            </w:r>
            <w:r w:rsidR="00C045CC">
              <w:rPr>
                <w:rFonts w:ascii="Aptos" w:hAnsi="Aptos" w:eastAsia="Aptos" w:cs="Aptos"/>
                <w:color w:val="000000" w:themeColor="text1"/>
                <w:sz w:val="22"/>
                <w:szCs w:val="22"/>
              </w:rPr>
              <w:t xml:space="preserve">på </w:t>
            </w:r>
            <w:r w:rsidR="007F4FD1">
              <w:rPr>
                <w:rFonts w:ascii="Aptos" w:hAnsi="Aptos" w:eastAsia="Aptos" w:cs="Aptos"/>
                <w:color w:val="000000" w:themeColor="text1"/>
                <w:sz w:val="22"/>
                <w:szCs w:val="22"/>
              </w:rPr>
              <w:t>overordnet</w:t>
            </w:r>
            <w:r w:rsidR="0059648A">
              <w:rPr>
                <w:rFonts w:ascii="Aptos" w:hAnsi="Aptos" w:eastAsia="Aptos" w:cs="Aptos"/>
                <w:color w:val="000000" w:themeColor="text1"/>
                <w:sz w:val="22"/>
                <w:szCs w:val="22"/>
              </w:rPr>
              <w:t>, enhets</w:t>
            </w:r>
            <w:r w:rsidR="00C045CC">
              <w:rPr>
                <w:rFonts w:ascii="Aptos" w:hAnsi="Aptos" w:eastAsia="Aptos" w:cs="Aptos"/>
                <w:color w:val="000000" w:themeColor="text1"/>
                <w:sz w:val="22"/>
                <w:szCs w:val="22"/>
              </w:rPr>
              <w:t xml:space="preserve">- </w:t>
            </w:r>
            <w:r w:rsidR="0059648A">
              <w:rPr>
                <w:rFonts w:ascii="Aptos" w:hAnsi="Aptos" w:eastAsia="Aptos" w:cs="Aptos"/>
                <w:color w:val="000000" w:themeColor="text1"/>
                <w:sz w:val="22"/>
                <w:szCs w:val="22"/>
              </w:rPr>
              <w:t>og avdelings</w:t>
            </w:r>
            <w:r w:rsidR="00C045CC">
              <w:rPr>
                <w:rFonts w:ascii="Aptos" w:hAnsi="Aptos" w:eastAsia="Aptos" w:cs="Aptos"/>
                <w:color w:val="000000" w:themeColor="text1"/>
                <w:sz w:val="22"/>
                <w:szCs w:val="22"/>
              </w:rPr>
              <w:t xml:space="preserve">nivå. </w:t>
            </w:r>
            <w:r w:rsidR="00436335">
              <w:rPr>
                <w:rFonts w:ascii="Aptos" w:hAnsi="Aptos" w:eastAsia="Aptos" w:cs="Aptos"/>
                <w:color w:val="000000" w:themeColor="text1"/>
                <w:sz w:val="22"/>
                <w:szCs w:val="22"/>
              </w:rPr>
              <w:t>Dette er en liste over</w:t>
            </w:r>
            <w:r w:rsidR="00AC389A">
              <w:rPr>
                <w:rFonts w:ascii="Aptos" w:hAnsi="Aptos" w:eastAsia="Aptos" w:cs="Aptos"/>
                <w:color w:val="000000" w:themeColor="text1"/>
                <w:sz w:val="22"/>
                <w:szCs w:val="22"/>
              </w:rPr>
              <w:t xml:space="preserve"> noen</w:t>
            </w:r>
            <w:r w:rsidR="00436335">
              <w:rPr>
                <w:rFonts w:ascii="Aptos" w:hAnsi="Aptos" w:eastAsia="Aptos" w:cs="Aptos"/>
                <w:color w:val="000000" w:themeColor="text1"/>
                <w:sz w:val="22"/>
                <w:szCs w:val="22"/>
              </w:rPr>
              <w:t xml:space="preserve"> aktuelle prosedyrer og rutiner på ulike nivåer:</w:t>
            </w:r>
          </w:p>
        </w:tc>
      </w:tr>
      <w:tr w:rsidRPr="00144F74" w:rsidR="00B92EEF" w:rsidTr="00F57802" w14:paraId="074FD3AC" w14:textId="77777777">
        <w:trPr>
          <w:trHeight w:val="2717"/>
        </w:trPr>
        <w:tc>
          <w:tcPr>
            <w:tcW w:w="9016" w:type="dxa"/>
            <w:tcBorders>
              <w:bottom w:val="single" w:color="auto" w:sz="4" w:space="0"/>
            </w:tcBorders>
          </w:tcPr>
          <w:p w:rsidRPr="00C73D86" w:rsidR="00F57802" w:rsidP="00BC467F" w:rsidRDefault="00144F74" w14:paraId="41BFDC5C" w14:textId="77777777">
            <w:pPr>
              <w:jc w:val="both"/>
              <w:rPr>
                <w:rStyle w:val="Utheving"/>
                <w:i w:val="0"/>
                <w:iCs w:val="0"/>
              </w:rPr>
            </w:pPr>
            <w:r w:rsidRPr="00C73D86">
              <w:rPr>
                <w:rStyle w:val="Utheving"/>
                <w:i w:val="0"/>
                <w:iCs w:val="0"/>
              </w:rPr>
              <w:t>Lindrende omsorg og behandling i enhet Bo- og miljøarbeidertjeneste</w:t>
            </w:r>
          </w:p>
          <w:p w:rsidRPr="00C73D86" w:rsidR="00F57802" w:rsidP="00BC467F" w:rsidRDefault="00F57802" w14:paraId="225B9168" w14:textId="77777777">
            <w:pPr>
              <w:jc w:val="both"/>
              <w:rPr>
                <w:rStyle w:val="Utheving"/>
                <w:i w:val="0"/>
                <w:iCs w:val="0"/>
              </w:rPr>
            </w:pPr>
            <w:r w:rsidRPr="00C73D86">
              <w:rPr>
                <w:rStyle w:val="Utheving"/>
                <w:i w:val="0"/>
                <w:iCs w:val="0"/>
              </w:rPr>
              <w:t>Oppfølging ansatte ved alvorlig sykdom og død hos tjenestemottaker</w:t>
            </w:r>
          </w:p>
          <w:p w:rsidRPr="00C73D86" w:rsidR="00F57802" w:rsidP="00BC467F" w:rsidRDefault="00F57802" w14:paraId="141BCD4A" w14:textId="77777777">
            <w:pPr>
              <w:jc w:val="both"/>
              <w:rPr>
                <w:rStyle w:val="Utheving"/>
                <w:i w:val="0"/>
                <w:iCs w:val="0"/>
              </w:rPr>
            </w:pPr>
            <w:r w:rsidRPr="00C73D86">
              <w:rPr>
                <w:rStyle w:val="Utheving"/>
                <w:i w:val="0"/>
                <w:iCs w:val="0"/>
              </w:rPr>
              <w:t>Oppfølging tjenestemottakere ved alvorlig sykdom og død hos nærpersoner</w:t>
            </w:r>
          </w:p>
          <w:p w:rsidRPr="00C73D86" w:rsidR="00F57802" w:rsidP="00BC467F" w:rsidRDefault="00F57802" w14:paraId="187135FC" w14:textId="77777777">
            <w:pPr>
              <w:jc w:val="both"/>
              <w:rPr>
                <w:rStyle w:val="Utheving"/>
                <w:i w:val="0"/>
                <w:iCs w:val="0"/>
              </w:rPr>
            </w:pPr>
            <w:r w:rsidRPr="00C73D86">
              <w:rPr>
                <w:rStyle w:val="Utheving"/>
                <w:i w:val="0"/>
                <w:iCs w:val="0"/>
              </w:rPr>
              <w:t>Oppfølging pårørende ved alvorlig sykdom og død hos tjenestemottaker</w:t>
            </w:r>
          </w:p>
          <w:p w:rsidRPr="00C73D86" w:rsidR="00F57802" w:rsidP="00BC467F" w:rsidRDefault="00F57802" w14:paraId="10F2FF49" w14:textId="77777777">
            <w:pPr>
              <w:jc w:val="both"/>
              <w:rPr>
                <w:rStyle w:val="Utheving"/>
                <w:i w:val="0"/>
                <w:iCs w:val="0"/>
              </w:rPr>
            </w:pPr>
            <w:r w:rsidRPr="00C73D86">
              <w:rPr>
                <w:rStyle w:val="Utheving"/>
                <w:i w:val="0"/>
                <w:iCs w:val="0"/>
              </w:rPr>
              <w:t>Forhåndssamtaler</w:t>
            </w:r>
          </w:p>
          <w:p w:rsidRPr="00C73D86" w:rsidR="00F57802" w:rsidP="00BC467F" w:rsidRDefault="00F57802" w14:paraId="36128128" w14:textId="77777777">
            <w:pPr>
              <w:jc w:val="both"/>
              <w:rPr>
                <w:rStyle w:val="Utheving"/>
                <w:i w:val="0"/>
                <w:iCs w:val="0"/>
              </w:rPr>
            </w:pPr>
            <w:r w:rsidRPr="00C73D86">
              <w:rPr>
                <w:rStyle w:val="Utheving"/>
                <w:i w:val="0"/>
                <w:iCs w:val="0"/>
              </w:rPr>
              <w:t>Tegn på sykdom eller forverring av helsetilstand</w:t>
            </w:r>
          </w:p>
          <w:p w:rsidRPr="00C73D86" w:rsidR="00F57802" w:rsidP="00BC467F" w:rsidRDefault="00F57802" w14:paraId="63717B5C" w14:textId="77777777">
            <w:pPr>
              <w:jc w:val="both"/>
              <w:rPr>
                <w:rStyle w:val="Utheving"/>
                <w:i w:val="0"/>
                <w:iCs w:val="0"/>
              </w:rPr>
            </w:pPr>
            <w:r w:rsidRPr="00C73D86">
              <w:rPr>
                <w:rStyle w:val="Utheving"/>
                <w:i w:val="0"/>
                <w:iCs w:val="0"/>
              </w:rPr>
              <w:t>Aldring og utviklingshemming</w:t>
            </w:r>
          </w:p>
          <w:p w:rsidRPr="00C73D86" w:rsidR="00F57802" w:rsidP="00BC467F" w:rsidRDefault="00F57802" w14:paraId="40F57DEE" w14:textId="77777777">
            <w:pPr>
              <w:jc w:val="both"/>
              <w:rPr>
                <w:rStyle w:val="Utheving"/>
                <w:i w:val="0"/>
                <w:iCs w:val="0"/>
              </w:rPr>
            </w:pPr>
            <w:r w:rsidRPr="00C73D86">
              <w:rPr>
                <w:rStyle w:val="Utheving"/>
                <w:i w:val="0"/>
                <w:iCs w:val="0"/>
              </w:rPr>
              <w:t>Årlig helsekontroll</w:t>
            </w:r>
          </w:p>
          <w:p w:rsidRPr="00C73D86" w:rsidR="00144F74" w:rsidP="002C485F" w:rsidRDefault="00F57802" w14:paraId="13F86B63" w14:textId="77777777">
            <w:pPr>
              <w:rPr>
                <w:rStyle w:val="Utheving"/>
                <w:i w:val="0"/>
                <w:iCs w:val="0"/>
              </w:rPr>
            </w:pPr>
            <w:r w:rsidRPr="00C73D86">
              <w:rPr>
                <w:rStyle w:val="Utheving"/>
                <w:i w:val="0"/>
                <w:iCs w:val="0"/>
              </w:rPr>
              <w:t>Palliativ plan</w:t>
            </w:r>
          </w:p>
          <w:p w:rsidRPr="002C485F" w:rsidR="00747A55" w:rsidP="002C485F" w:rsidRDefault="00747A55" w14:paraId="1454766C" w14:textId="7474D3FD">
            <w:pPr>
              <w:rPr>
                <w:rFonts w:ascii="Aptos" w:hAnsi="Aptos" w:eastAsia="Aptos" w:cs="Aptos"/>
                <w:color w:val="000000" w:themeColor="text1"/>
              </w:rPr>
            </w:pPr>
          </w:p>
        </w:tc>
      </w:tr>
    </w:tbl>
    <w:p w:rsidR="00F95F66" w:rsidP="00CB7369" w:rsidRDefault="00F95F66" w14:paraId="1374F612" w14:textId="77777777">
      <w:pPr>
        <w:pStyle w:val="Overskrift2"/>
      </w:pPr>
      <w:bookmarkStart w:name="_Toc222216574" w:id="39"/>
      <w:bookmarkStart w:name="_Toc222500917" w:id="40"/>
    </w:p>
    <w:p w:rsidR="4155B7F1" w:rsidP="00CB7369" w:rsidRDefault="4155B7F1" w14:paraId="445A8EBE" w14:textId="06251FDD">
      <w:pPr>
        <w:pStyle w:val="Overskrift2"/>
        <w:rPr>
          <w:b/>
          <w:bCs/>
        </w:rPr>
      </w:pPr>
      <w:r>
        <w:t>Ressurser</w:t>
      </w:r>
      <w:r w:rsidR="00857396">
        <w:t xml:space="preserve"> og referanser</w:t>
      </w:r>
      <w:bookmarkEnd w:id="39"/>
      <w:bookmarkEnd w:id="40"/>
    </w:p>
    <w:tbl>
      <w:tblPr>
        <w:tblStyle w:val="Tabellrutenett"/>
        <w:tblW w:w="0" w:type="auto"/>
        <w:tblLook w:val="04A0" w:firstRow="1" w:lastRow="0" w:firstColumn="1" w:lastColumn="0" w:noHBand="0" w:noVBand="1"/>
      </w:tblPr>
      <w:tblGrid>
        <w:gridCol w:w="9016"/>
      </w:tblGrid>
      <w:tr w:rsidRPr="004F41E0" w:rsidR="00B92EEF" w:rsidTr="007E048F" w14:paraId="61E650A2" w14:textId="77777777">
        <w:tc>
          <w:tcPr>
            <w:tcW w:w="9016" w:type="dxa"/>
            <w:shd w:val="clear" w:color="auto" w:fill="FFC000"/>
          </w:tcPr>
          <w:p w:rsidRPr="004F41E0" w:rsidR="004F41E0" w:rsidP="009D7591" w:rsidRDefault="004F41E0" w14:paraId="29B00CC3" w14:textId="74FFA55C">
            <w:pPr>
              <w:rPr>
                <w:b/>
              </w:rPr>
            </w:pPr>
            <w:r w:rsidRPr="004F41E0">
              <w:rPr>
                <w:b/>
              </w:rPr>
              <w:t>Nasjonale veiledere</w:t>
            </w:r>
            <w:r w:rsidRPr="190C641D" w:rsidR="5BC4422C">
              <w:rPr>
                <w:b/>
                <w:bCs/>
              </w:rPr>
              <w:t>,</w:t>
            </w:r>
            <w:r w:rsidR="00521AB3">
              <w:rPr>
                <w:b/>
              </w:rPr>
              <w:t xml:space="preserve"> faglige råd </w:t>
            </w:r>
            <w:r w:rsidRPr="4F5818B0" w:rsidR="3DBAB446">
              <w:rPr>
                <w:b/>
                <w:bCs/>
              </w:rPr>
              <w:t xml:space="preserve">og retningslinjer </w:t>
            </w:r>
            <w:r w:rsidRPr="4F5818B0" w:rsidR="00521AB3">
              <w:rPr>
                <w:b/>
                <w:bCs/>
              </w:rPr>
              <w:t>fra</w:t>
            </w:r>
            <w:r w:rsidR="00521AB3">
              <w:rPr>
                <w:b/>
              </w:rPr>
              <w:t xml:space="preserve"> Helsedirektoratet</w:t>
            </w:r>
          </w:p>
        </w:tc>
      </w:tr>
      <w:tr w:rsidRPr="004F41E0" w:rsidR="00B92EEF" w:rsidTr="0070421A" w14:paraId="10FE0B57" w14:textId="77777777">
        <w:trPr>
          <w:trHeight w:val="1192"/>
        </w:trPr>
        <w:tc>
          <w:tcPr>
            <w:tcW w:w="9016" w:type="dxa"/>
            <w:tcBorders>
              <w:bottom w:val="single" w:color="auto" w:sz="4" w:space="0"/>
            </w:tcBorders>
          </w:tcPr>
          <w:p w:rsidRPr="00C73D86" w:rsidR="7646D969" w:rsidP="7646D969" w:rsidRDefault="3470503E" w14:paraId="79800000" w14:textId="5EB0EF06">
            <w:r w:rsidRPr="00C73D86">
              <w:t>Beslutningsprosesser ved begrensning av livsforlengende behandling</w:t>
            </w:r>
          </w:p>
          <w:p w:rsidRPr="00C73D86" w:rsidR="00521AB3" w:rsidP="009D7591" w:rsidRDefault="00521AB3" w14:paraId="0071B69C" w14:textId="5F6B4E20">
            <w:r w:rsidRPr="00C73D86">
              <w:t>Gode helse- og omsorgstjenester til personer med utviklingshemming</w:t>
            </w:r>
          </w:p>
          <w:p w:rsidRPr="00C73D86" w:rsidR="00DE58A1" w:rsidP="009D7591" w:rsidRDefault="004F41E0" w14:paraId="6712CFD1" w14:textId="60515EC4">
            <w:r w:rsidRPr="00C73D86">
              <w:t xml:space="preserve">Hva er gode helse- og omsorgstjenester for meg? </w:t>
            </w:r>
            <w:r w:rsidRPr="00C73D86">
              <w:rPr>
                <w:rFonts w:ascii="Arial" w:hAnsi="Arial" w:cs="Arial"/>
              </w:rPr>
              <w:t>​</w:t>
            </w:r>
          </w:p>
          <w:p w:rsidRPr="00C73D86" w:rsidR="004F41E0" w:rsidP="2E5F2ABB" w:rsidRDefault="0028072C" w14:paraId="1EB6760D" w14:textId="6CAC83BC">
            <w:r w:rsidRPr="00C73D86">
              <w:t>Lindrende behandling i livets sluttfase</w:t>
            </w:r>
          </w:p>
          <w:p w:rsidRPr="00C73D86" w:rsidR="004F41E0" w:rsidP="26852492" w:rsidRDefault="0AD16DD9" w14:paraId="0C84588F" w14:textId="581F9FFD">
            <w:r w:rsidRPr="00C73D86">
              <w:t>Palliasjon i kreftomsorgen</w:t>
            </w:r>
          </w:p>
          <w:p w:rsidRPr="00C73D86" w:rsidR="004F41E0" w:rsidP="009D7591" w:rsidRDefault="3CAE1623" w14:paraId="565E2919" w14:textId="77777777">
            <w:r w:rsidRPr="00C73D86">
              <w:t>Palliasjon til barn og unge</w:t>
            </w:r>
          </w:p>
          <w:p w:rsidRPr="00C73D86" w:rsidR="00747A55" w:rsidP="009D7591" w:rsidRDefault="00747A55" w14:paraId="5BB02EBE" w14:textId="207725AA"/>
        </w:tc>
      </w:tr>
      <w:tr w:rsidRPr="004F41E0" w:rsidR="00B92EEF" w:rsidTr="007E048F" w14:paraId="56EBDB54" w14:textId="77777777">
        <w:tc>
          <w:tcPr>
            <w:tcW w:w="9016" w:type="dxa"/>
            <w:shd w:val="clear" w:color="auto" w:fill="FFC000"/>
          </w:tcPr>
          <w:p w:rsidRPr="004F41E0" w:rsidR="004F41E0" w:rsidP="009D7591" w:rsidRDefault="004F41E0" w14:paraId="7BFDE94B" w14:textId="77777777">
            <w:r w:rsidRPr="004F41E0">
              <w:rPr>
                <w:b/>
              </w:rPr>
              <w:t>Tilrettelagt materiale</w:t>
            </w:r>
            <w:r w:rsidRPr="004F41E0">
              <w:t xml:space="preserve"> </w:t>
            </w:r>
          </w:p>
        </w:tc>
      </w:tr>
      <w:tr w:rsidRPr="004F41E0" w:rsidR="00B92EEF" w:rsidTr="0070421A" w14:paraId="01E3F48F" w14:textId="77777777">
        <w:trPr>
          <w:trHeight w:val="1475"/>
        </w:trPr>
        <w:tc>
          <w:tcPr>
            <w:tcW w:w="9016" w:type="dxa"/>
            <w:tcBorders>
              <w:bottom w:val="single" w:color="auto" w:sz="4" w:space="0"/>
            </w:tcBorders>
          </w:tcPr>
          <w:p w:rsidR="009F66C2" w:rsidP="00735A60" w:rsidRDefault="00107666" w14:paraId="1CEC3025" w14:textId="77777777">
            <w:pPr>
              <w:pStyle w:val="Listeavsnitt"/>
              <w:numPr>
                <w:ilvl w:val="0"/>
                <w:numId w:val="38"/>
              </w:numPr>
            </w:pPr>
            <w:r>
              <w:t>«</w:t>
            </w:r>
            <w:r w:rsidR="00026524">
              <w:t>G</w:t>
            </w:r>
            <w:r w:rsidR="00026524">
              <w:t>ode helse- og omsorgs</w:t>
            </w:r>
            <w:r w:rsidR="00026524">
              <w:t xml:space="preserve">-tjenester, </w:t>
            </w:r>
            <w:r w:rsidR="008A7C13">
              <w:t>l</w:t>
            </w:r>
            <w:r w:rsidRPr="00FF2F30" w:rsidR="00026524">
              <w:t>ettlest hefte</w:t>
            </w:r>
            <w:r>
              <w:t xml:space="preserve">» </w:t>
            </w:r>
            <w:hyperlink w:history="1" r:id="rId22">
              <w:r w:rsidRPr="00B329D5" w:rsidR="009F66C2">
                <w:rPr>
                  <w:rStyle w:val="Hyperkobling"/>
                </w:rPr>
                <w:t>https://www.helsenorge.no/lettlest/</w:t>
              </w:r>
            </w:hyperlink>
          </w:p>
          <w:p w:rsidR="00735A60" w:rsidP="00735A60" w:rsidRDefault="009F66C2" w14:paraId="612F21BD" w14:textId="3B35DBC3">
            <w:pPr>
              <w:pStyle w:val="Listeavsnitt"/>
              <w:numPr>
                <w:ilvl w:val="0"/>
                <w:numId w:val="38"/>
              </w:numPr>
            </w:pPr>
            <w:r>
              <w:t>Informasjon om forhåndssamtaler</w:t>
            </w:r>
            <w:r w:rsidR="00BF2EC8">
              <w:t xml:space="preserve"> til brukere. Samsvar</w:t>
            </w:r>
            <w:r w:rsidRPr="00FF2F30" w:rsidR="00026524">
              <w:t xml:space="preserve"> </w:t>
            </w:r>
          </w:p>
          <w:p w:rsidR="00D02153" w:rsidP="00D02153" w:rsidRDefault="7C828A87" w14:paraId="595A70A8" w14:textId="77777777">
            <w:pPr>
              <w:pStyle w:val="Listeavsnitt"/>
              <w:numPr>
                <w:ilvl w:val="0"/>
                <w:numId w:val="38"/>
              </w:numPr>
            </w:pPr>
            <w:r>
              <w:t xml:space="preserve">Lettlest om demens </w:t>
            </w:r>
            <w:hyperlink r:id="rId23">
              <w:r w:rsidRPr="510F0334">
                <w:rPr>
                  <w:rStyle w:val="Hyperkobling"/>
                </w:rPr>
                <w:t>nettside med lettlest om demens</w:t>
              </w:r>
            </w:hyperlink>
          </w:p>
          <w:p w:rsidR="00D02153" w:rsidP="00D02153" w:rsidRDefault="00FD67C7" w14:paraId="470145D8" w14:textId="77777777">
            <w:pPr>
              <w:pStyle w:val="Listeavsnitt"/>
              <w:numPr>
                <w:ilvl w:val="0"/>
                <w:numId w:val="38"/>
              </w:numPr>
            </w:pPr>
            <w:r>
              <w:t>M</w:t>
            </w:r>
            <w:r w:rsidR="0050290E">
              <w:t>a</w:t>
            </w:r>
            <w:r>
              <w:t>ler for gjennomføring av forhåndssamtaler. Samsvar</w:t>
            </w:r>
          </w:p>
          <w:p w:rsidR="00D02153" w:rsidP="006F2FFD" w:rsidRDefault="00746B18" w14:paraId="1E755841" w14:textId="77777777">
            <w:pPr>
              <w:pStyle w:val="Listeavsnitt"/>
              <w:numPr>
                <w:ilvl w:val="0"/>
                <w:numId w:val="38"/>
              </w:numPr>
            </w:pPr>
            <w:r>
              <w:t xml:space="preserve">«Min Plan for en god alderdom» </w:t>
            </w:r>
            <w:r w:rsidR="0050290E">
              <w:t>Samsvar</w:t>
            </w:r>
          </w:p>
          <w:p w:rsidRPr="006F2FFD" w:rsidR="006F2FFD" w:rsidP="006F2FFD" w:rsidRDefault="008D1653" w14:paraId="644D3641" w14:textId="4D24F91B">
            <w:pPr>
              <w:pStyle w:val="Listeavsnitt"/>
              <w:numPr>
                <w:ilvl w:val="0"/>
                <w:numId w:val="38"/>
              </w:numPr>
            </w:pPr>
            <w:r>
              <w:t>«</w:t>
            </w:r>
            <w:r w:rsidRPr="008D1653">
              <w:t>Min plan for livets slutt</w:t>
            </w:r>
            <w:r>
              <w:t>»</w:t>
            </w:r>
            <w:r w:rsidR="00E86CF2">
              <w:t xml:space="preserve"> (</w:t>
            </w:r>
            <w:r w:rsidRPr="006F2FFD" w:rsidR="006F2FFD">
              <w:t>Orginaldokumentet er laget Dr. Nic McKenzie.  </w:t>
            </w:r>
          </w:p>
          <w:p w:rsidRPr="006F2FFD" w:rsidR="008D1653" w:rsidP="00FB6FE2" w:rsidRDefault="006F2FFD" w14:paraId="7E628971" w14:textId="201FB7A8">
            <w:pPr>
              <w:ind w:left="708"/>
              <w:rPr>
                <w:lang w:val="en-US"/>
              </w:rPr>
            </w:pPr>
            <w:r w:rsidRPr="006F2FFD">
              <w:t>Dokumentet er under lisens: “Creative commons attribution – non commercial – no derivatives 4.0 </w:t>
            </w:r>
            <w:r w:rsidRPr="009C7ACA">
              <w:t>International</w:t>
            </w:r>
            <w:r w:rsidRPr="006F2FFD">
              <w:t> Licence”</w:t>
            </w:r>
            <w:r w:rsidRPr="009C7ACA">
              <w:t>)</w:t>
            </w:r>
            <w:r w:rsidRPr="009C7ACA" w:rsidR="00985947">
              <w:t xml:space="preserve"> Samsvar</w:t>
            </w:r>
          </w:p>
          <w:p w:rsidR="00FB6FE2" w:rsidP="008A7C13" w:rsidRDefault="00DE58A1" w14:paraId="46B43D3B" w14:textId="77777777">
            <w:pPr>
              <w:pStyle w:val="Listeavsnitt"/>
              <w:numPr>
                <w:ilvl w:val="0"/>
                <w:numId w:val="39"/>
              </w:numPr>
            </w:pPr>
            <w:r w:rsidRPr="004F41E0">
              <w:t xml:space="preserve">Nedlastbart lettlest materiale hos Aldring og helse </w:t>
            </w:r>
            <w:hyperlink r:id="rId24">
              <w:r w:rsidRPr="004F41E0">
                <w:rPr>
                  <w:rStyle w:val="Hyperkobling"/>
                </w:rPr>
                <w:t>https://www.aldringoghelse.no/aldring/utviklingshemming/tilpasset-materiell/lettlest/</w:t>
              </w:r>
            </w:hyperlink>
            <w:r w:rsidRPr="004F41E0">
              <w:t xml:space="preserve">  </w:t>
            </w:r>
          </w:p>
          <w:p w:rsidR="004F41E0" w:rsidP="008A7C13" w:rsidRDefault="508B4888" w14:paraId="5C83E91C" w14:textId="77777777">
            <w:pPr>
              <w:pStyle w:val="Listeavsnitt"/>
              <w:numPr>
                <w:ilvl w:val="0"/>
                <w:numId w:val="39"/>
              </w:numPr>
            </w:pPr>
            <w:r>
              <w:t xml:space="preserve">Tilrettelagte e-læringskurs om helse hos Karde AS </w:t>
            </w:r>
            <w:hyperlink r:id="rId25">
              <w:r w:rsidRPr="510F0334">
                <w:rPr>
                  <w:rStyle w:val="Hyperkobling"/>
                </w:rPr>
                <w:t>https://helsevel.no/</w:t>
              </w:r>
            </w:hyperlink>
          </w:p>
          <w:p w:rsidRPr="004F41E0" w:rsidR="00747A55" w:rsidP="00747A55" w:rsidRDefault="00747A55" w14:paraId="314A13BD" w14:textId="5D70AD46">
            <w:pPr>
              <w:pStyle w:val="Listeavsnitt"/>
            </w:pPr>
          </w:p>
        </w:tc>
      </w:tr>
    </w:tbl>
    <w:p w:rsidR="0018139B" w:rsidRDefault="0018139B" w14:paraId="0904C724" w14:textId="77777777"/>
    <w:p w:rsidR="002636E0" w:rsidRDefault="002636E0" w14:paraId="3A9E21F7" w14:textId="77777777"/>
    <w:p w:rsidR="002636E0" w:rsidRDefault="002636E0" w14:paraId="44C139A9" w14:textId="77777777"/>
    <w:tbl>
      <w:tblPr>
        <w:tblStyle w:val="Tabellrutenett"/>
        <w:tblW w:w="0" w:type="auto"/>
        <w:tblLook w:val="04A0" w:firstRow="1" w:lastRow="0" w:firstColumn="1" w:lastColumn="0" w:noHBand="0" w:noVBand="1"/>
      </w:tblPr>
      <w:tblGrid>
        <w:gridCol w:w="9016"/>
      </w:tblGrid>
      <w:tr w:rsidRPr="004F41E0" w:rsidR="00B92EEF" w:rsidTr="007E048F" w14:paraId="7157BF19" w14:textId="77777777">
        <w:tc>
          <w:tcPr>
            <w:tcW w:w="9016" w:type="dxa"/>
            <w:shd w:val="clear" w:color="auto" w:fill="FFC000"/>
          </w:tcPr>
          <w:p w:rsidRPr="004F41E0" w:rsidR="004F41E0" w:rsidP="009D7591" w:rsidRDefault="004F41E0" w14:paraId="4F40505C" w14:textId="77777777">
            <w:pPr>
              <w:rPr>
                <w:b/>
              </w:rPr>
            </w:pPr>
            <w:r w:rsidRPr="004F41E0">
              <w:rPr>
                <w:b/>
                <w:bCs/>
              </w:rPr>
              <w:lastRenderedPageBreak/>
              <w:t>Nyttige nettsider</w:t>
            </w:r>
          </w:p>
        </w:tc>
      </w:tr>
      <w:tr w:rsidRPr="004F41E0" w:rsidR="00B92EEF" w:rsidTr="0070421A" w14:paraId="307B1E35" w14:textId="77777777">
        <w:trPr>
          <w:trHeight w:val="3596"/>
        </w:trPr>
        <w:tc>
          <w:tcPr>
            <w:tcW w:w="9016" w:type="dxa"/>
            <w:tcBorders>
              <w:bottom w:val="single" w:color="auto" w:sz="4" w:space="0"/>
            </w:tcBorders>
          </w:tcPr>
          <w:p w:rsidR="00683070" w:rsidP="009D7591" w:rsidRDefault="004F41E0" w14:paraId="4AF3F7E4" w14:textId="77777777">
            <w:pPr>
              <w:pStyle w:val="Listeavsnitt"/>
              <w:numPr>
                <w:ilvl w:val="0"/>
                <w:numId w:val="40"/>
              </w:numPr>
            </w:pPr>
            <w:r w:rsidRPr="004F41E0">
              <w:t xml:space="preserve">DIGGPÅ - Digital guide for pårørendesamarbeid </w:t>
            </w:r>
            <w:hyperlink r:id="rId26">
              <w:r w:rsidRPr="004F41E0">
                <w:rPr>
                  <w:rStyle w:val="Hyperkobling"/>
                </w:rPr>
                <w:t>https://diggpaa.no/</w:t>
              </w:r>
            </w:hyperlink>
            <w:r w:rsidRPr="004F41E0">
              <w:t xml:space="preserve"> </w:t>
            </w:r>
          </w:p>
          <w:p w:rsidR="00683070" w:rsidP="009D7591" w:rsidRDefault="00DE58A1" w14:paraId="7DAB8D85" w14:textId="77777777">
            <w:pPr>
              <w:pStyle w:val="Listeavsnitt"/>
              <w:numPr>
                <w:ilvl w:val="0"/>
                <w:numId w:val="40"/>
              </w:numPr>
            </w:pPr>
            <w:r w:rsidRPr="004F41E0">
              <w:t xml:space="preserve">Frambu kompetansesenter for sjeldne diagnoser </w:t>
            </w:r>
            <w:hyperlink r:id="rId27">
              <w:r w:rsidRPr="004F41E0">
                <w:rPr>
                  <w:rStyle w:val="Hyperkobling"/>
                </w:rPr>
                <w:t>https://frambu.no/</w:t>
              </w:r>
            </w:hyperlink>
          </w:p>
          <w:p w:rsidR="00683070" w:rsidP="009D7591" w:rsidRDefault="00DE58A1" w14:paraId="3C474025" w14:textId="77777777">
            <w:pPr>
              <w:pStyle w:val="Listeavsnitt"/>
              <w:numPr>
                <w:ilvl w:val="0"/>
                <w:numId w:val="40"/>
              </w:numPr>
            </w:pPr>
            <w:r w:rsidRPr="004F41E0">
              <w:t xml:space="preserve">Kompetansebroen </w:t>
            </w:r>
            <w:hyperlink r:id="rId28">
              <w:r w:rsidRPr="004F41E0">
                <w:rPr>
                  <w:rStyle w:val="Hyperkobling"/>
                </w:rPr>
                <w:t>https://www.kompetansebroen.no/</w:t>
              </w:r>
            </w:hyperlink>
            <w:r w:rsidRPr="004F41E0">
              <w:t xml:space="preserve"> </w:t>
            </w:r>
          </w:p>
          <w:p w:rsidR="00683070" w:rsidP="001B561A" w:rsidRDefault="00DE58A1" w14:paraId="647D6952" w14:textId="77777777">
            <w:pPr>
              <w:pStyle w:val="Listeavsnitt"/>
              <w:numPr>
                <w:ilvl w:val="0"/>
                <w:numId w:val="40"/>
              </w:numPr>
            </w:pPr>
            <w:r w:rsidRPr="00683070">
              <w:rPr>
                <w:rFonts w:eastAsiaTheme="minorEastAsia"/>
              </w:rPr>
              <w:t xml:space="preserve">NAKU – nasjonalt kompetansemiljø om utviklingshemming </w:t>
            </w:r>
            <w:hyperlink r:id="rId29">
              <w:r w:rsidRPr="00683070">
                <w:rPr>
                  <w:rStyle w:val="Hyperkobling"/>
                  <w:rFonts w:eastAsiaTheme="minorEastAsia"/>
                </w:rPr>
                <w:t>https://naku.no/</w:t>
              </w:r>
            </w:hyperlink>
          </w:p>
          <w:p w:rsidR="00683070" w:rsidP="001B561A" w:rsidRDefault="00DE58A1" w14:paraId="45B4DCA8" w14:textId="77777777">
            <w:pPr>
              <w:pStyle w:val="Listeavsnitt"/>
              <w:numPr>
                <w:ilvl w:val="0"/>
                <w:numId w:val="40"/>
              </w:numPr>
            </w:pPr>
            <w:r w:rsidRPr="004F41E0">
              <w:t xml:space="preserve">Nasjonalt senter for aldring og helse </w:t>
            </w:r>
            <w:hyperlink r:id="rId30">
              <w:r w:rsidRPr="004F41E0">
                <w:rPr>
                  <w:rStyle w:val="Hyperkobling"/>
                </w:rPr>
                <w:t>https://www.aldringoghelse.no/</w:t>
              </w:r>
            </w:hyperlink>
          </w:p>
          <w:p w:rsidR="00683070" w:rsidP="009D7591" w:rsidRDefault="003154FC" w14:paraId="6A53A634" w14:textId="77777777">
            <w:pPr>
              <w:pStyle w:val="Listeavsnitt"/>
              <w:numPr>
                <w:ilvl w:val="0"/>
                <w:numId w:val="40"/>
              </w:numPr>
            </w:pPr>
            <w:r>
              <w:t xml:space="preserve">Stiftelsen SOR </w:t>
            </w:r>
            <w:hyperlink w:history="1" r:id="rId31">
              <w:r w:rsidRPr="00011B7E" w:rsidR="00A570F1">
                <w:rPr>
                  <w:rStyle w:val="Hyperkobling"/>
                </w:rPr>
                <w:t>https://stiftelsensor.no/</w:t>
              </w:r>
            </w:hyperlink>
            <w:r w:rsidR="00A570F1">
              <w:t xml:space="preserve"> </w:t>
            </w:r>
          </w:p>
          <w:p w:rsidR="00683070" w:rsidP="009D7591" w:rsidRDefault="00DE58A1" w14:paraId="459418D0" w14:textId="77777777">
            <w:pPr>
              <w:pStyle w:val="Listeavsnitt"/>
              <w:numPr>
                <w:ilvl w:val="0"/>
                <w:numId w:val="40"/>
              </w:numPr>
            </w:pPr>
            <w:r w:rsidRPr="004F41E0">
              <w:t xml:space="preserve">UIO, Det medisinske fakultet, Senter for medisinsk etikk </w:t>
            </w:r>
            <w:hyperlink r:id="rId32">
              <w:r w:rsidRPr="004F41E0">
                <w:rPr>
                  <w:rStyle w:val="Hyperkobling"/>
                </w:rPr>
                <w:t>https://www.med.uio.no/helsam/om/organisasjon/avdelinger/sme/</w:t>
              </w:r>
            </w:hyperlink>
          </w:p>
          <w:p w:rsidR="00683070" w:rsidP="009D7591" w:rsidRDefault="00DE58A1" w14:paraId="6958F5F0" w14:textId="77777777">
            <w:pPr>
              <w:pStyle w:val="Listeavsnitt"/>
              <w:numPr>
                <w:ilvl w:val="0"/>
                <w:numId w:val="40"/>
              </w:numPr>
            </w:pPr>
            <w:r w:rsidRPr="004F41E0">
              <w:t xml:space="preserve">Utviklingssenter for sykehjem og hjemmetjenester (USHT)  </w:t>
            </w:r>
            <w:hyperlink r:id="rId33">
              <w:r w:rsidRPr="004F41E0">
                <w:rPr>
                  <w:rStyle w:val="Hyperkobling"/>
                </w:rPr>
                <w:t>https://www.utviklingssenter.no/</w:t>
              </w:r>
            </w:hyperlink>
            <w:r w:rsidRPr="004F41E0">
              <w:t xml:space="preserve">  </w:t>
            </w:r>
          </w:p>
          <w:p w:rsidRPr="004F41E0" w:rsidR="004F41E0" w:rsidP="009D7591" w:rsidRDefault="00DE58A1" w14:paraId="4E4B0E94" w14:textId="6A480E49">
            <w:pPr>
              <w:pStyle w:val="Listeavsnitt"/>
              <w:numPr>
                <w:ilvl w:val="0"/>
                <w:numId w:val="40"/>
              </w:numPr>
            </w:pPr>
            <w:r w:rsidRPr="004F41E0">
              <w:t xml:space="preserve">Verdighetssenteret. </w:t>
            </w:r>
            <w:r w:rsidR="140CB605">
              <w:t>G</w:t>
            </w:r>
            <w:r>
              <w:t>ratis</w:t>
            </w:r>
            <w:r w:rsidRPr="004F41E0">
              <w:t xml:space="preserve"> lunsjwebinarer </w:t>
            </w:r>
            <w:hyperlink r:id="rId34">
              <w:r w:rsidRPr="004F41E0">
                <w:rPr>
                  <w:rStyle w:val="Hyperkobling"/>
                </w:rPr>
                <w:t>https://www.verdighetsenteret.no/</w:t>
              </w:r>
            </w:hyperlink>
            <w:r w:rsidRPr="004F41E0">
              <w:t xml:space="preserve"> </w:t>
            </w:r>
          </w:p>
        </w:tc>
      </w:tr>
      <w:tr w:rsidRPr="004F41E0" w:rsidR="00B92EEF" w:rsidTr="007E048F" w14:paraId="180F2CE1" w14:textId="77777777">
        <w:tc>
          <w:tcPr>
            <w:tcW w:w="9016" w:type="dxa"/>
            <w:shd w:val="clear" w:color="auto" w:fill="FFC000"/>
          </w:tcPr>
          <w:p w:rsidRPr="004F41E0" w:rsidR="004F41E0" w:rsidP="009D7591" w:rsidRDefault="004F41E0" w14:paraId="00B0C200" w14:textId="77777777">
            <w:pPr>
              <w:rPr>
                <w:b/>
                <w:bCs/>
              </w:rPr>
            </w:pPr>
            <w:r w:rsidRPr="004F41E0">
              <w:rPr>
                <w:b/>
                <w:bCs/>
              </w:rPr>
              <w:t>Annet materiale</w:t>
            </w:r>
          </w:p>
        </w:tc>
      </w:tr>
      <w:tr w:rsidRPr="00DF37A1" w:rsidR="00847EA8" w:rsidTr="0070421A" w14:paraId="4C25100A" w14:textId="77777777">
        <w:trPr>
          <w:trHeight w:val="1788"/>
        </w:trPr>
        <w:tc>
          <w:tcPr>
            <w:tcW w:w="9016" w:type="dxa"/>
            <w:tcBorders>
              <w:bottom w:val="single" w:color="auto" w:sz="4" w:space="0"/>
            </w:tcBorders>
          </w:tcPr>
          <w:p w:rsidR="00683070" w:rsidP="009D7591" w:rsidRDefault="004F41E0" w14:paraId="0028A264" w14:textId="77777777">
            <w:pPr>
              <w:pStyle w:val="Listeavsnitt"/>
              <w:numPr>
                <w:ilvl w:val="0"/>
                <w:numId w:val="41"/>
              </w:numPr>
            </w:pPr>
            <w:r w:rsidRPr="004F41E0">
              <w:t>Brosjyre “Å møte livets slutt. En veileder for pårørende den siste tiden”</w:t>
            </w:r>
            <w:r w:rsidRPr="00683070">
              <w:rPr>
                <w:lang w:val="fr-FR"/>
              </w:rPr>
              <w:t xml:space="preserve"> </w:t>
            </w:r>
            <w:hyperlink r:id="rId35">
              <w:r w:rsidRPr="00683070" w:rsidR="16DB8630">
                <w:rPr>
                  <w:rStyle w:val="Hyperkobling"/>
                  <w:lang w:val="fr-FR"/>
                </w:rPr>
                <w:t>Informasjonshefte om livets slutt</w:t>
              </w:r>
            </w:hyperlink>
          </w:p>
          <w:p w:rsidRPr="004F41E0" w:rsidR="00DE58A1" w:rsidP="009D7591" w:rsidRDefault="00DE58A1" w14:paraId="7B82720D" w14:textId="3283AA4A">
            <w:pPr>
              <w:pStyle w:val="Listeavsnitt"/>
              <w:numPr>
                <w:ilvl w:val="0"/>
                <w:numId w:val="41"/>
              </w:numPr>
            </w:pPr>
            <w:r w:rsidRPr="004F41E0">
              <w:t xml:space="preserve">Det europeiske konsensusprogrammet for palliasjon for utviklingshemmede: </w:t>
            </w:r>
          </w:p>
          <w:p w:rsidRPr="00EC0C6D" w:rsidR="00EC0C6D" w:rsidP="00EC0C6D" w:rsidRDefault="00DE58A1" w14:paraId="6CCDC652" w14:textId="64B1F1AB">
            <w:pPr>
              <w:ind w:left="708"/>
              <w:rPr>
                <w:lang w:val="en-US"/>
              </w:rPr>
            </w:pPr>
            <w:hyperlink r:id="rId36">
              <w:r w:rsidRPr="004F41E0">
                <w:rPr>
                  <w:rStyle w:val="Hyperkobling"/>
                  <w:lang w:val="en-US"/>
                </w:rPr>
                <w:t>Consensus norms for palliative care of people with intellectual disabilities in Europe</w:t>
              </w:r>
            </w:hyperlink>
          </w:p>
          <w:p w:rsidRPr="00EC0C6D" w:rsidR="00BF2EC8" w:rsidP="00EC0C6D" w:rsidRDefault="00DF37A1" w14:paraId="5BFC8E6D" w14:textId="6EFFF7AE">
            <w:pPr>
              <w:pStyle w:val="Listeavsnitt"/>
              <w:numPr>
                <w:ilvl w:val="0"/>
                <w:numId w:val="44"/>
              </w:numPr>
            </w:pPr>
            <w:r w:rsidRPr="00EC0C6D">
              <w:rPr>
                <w:lang w:val="fr-FR"/>
              </w:rPr>
              <w:t>Informasjon om forhåndssamtaler til pårørende. Samsvar</w:t>
            </w:r>
          </w:p>
          <w:p w:rsidRPr="00DF37A1" w:rsidR="004F41E0" w:rsidP="00ED1D16" w:rsidRDefault="004F41E0" w14:paraId="19397408" w14:textId="1DF95A46"/>
        </w:tc>
      </w:tr>
    </w:tbl>
    <w:p w:rsidRPr="00DF37A1" w:rsidR="6261A6A0" w:rsidP="1F0E8237" w:rsidRDefault="6261A6A0" w14:paraId="4EABF39A" w14:textId="0EBAA747">
      <w:pPr>
        <w:spacing w:after="0"/>
      </w:pPr>
    </w:p>
    <w:p w:rsidRPr="00DF37A1" w:rsidR="1F0E8237" w:rsidRDefault="1F0E8237" w14:paraId="0567F5BB" w14:textId="673A114C"/>
    <w:p w:rsidRPr="00DF37A1" w:rsidR="4D8E7763" w:rsidRDefault="4D8E7763" w14:paraId="47A32BE1" w14:textId="06252036"/>
    <w:p w:rsidRPr="00DF37A1" w:rsidR="0054328F" w:rsidP="0054328F" w:rsidRDefault="0054328F" w14:paraId="76AC19AC" w14:textId="77777777"/>
    <w:sectPr w:rsidRPr="00DF37A1" w:rsidR="0054328F" w:rsidSect="00223D2D">
      <w:footerReference w:type="default" r:id="rId37"/>
      <w:pgSz w:w="11906" w:h="16838" w:orient="portrait"/>
      <w:pgMar w:top="1440" w:right="1440" w:bottom="1440" w:left="1440" w:header="708" w:footer="708" w:gutter="0"/>
      <w:pgBorders w:offsetFrom="page">
        <w:top w:val="dotted" w:color="215E99" w:themeColor="text2" w:themeTint="BF" w:sz="4" w:space="24"/>
        <w:left w:val="dotted" w:color="215E99" w:themeColor="text2" w:themeTint="BF" w:sz="4" w:space="24"/>
        <w:bottom w:val="dotted" w:color="215E99" w:themeColor="text2" w:themeTint="BF" w:sz="4" w:space="24"/>
        <w:right w:val="dotted" w:color="215E99" w:themeColor="text2" w:themeTint="BF"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F16" w:rsidP="005F6FDF" w:rsidRDefault="007E6F16" w14:paraId="24FCA6E9" w14:textId="77777777">
      <w:pPr>
        <w:spacing w:after="0" w:line="240" w:lineRule="auto"/>
      </w:pPr>
      <w:r>
        <w:separator/>
      </w:r>
    </w:p>
  </w:endnote>
  <w:endnote w:type="continuationSeparator" w:id="0">
    <w:p w:rsidR="007E6F16" w:rsidP="005F6FDF" w:rsidRDefault="007E6F16" w14:paraId="79FD19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208068"/>
      <w:docPartObj>
        <w:docPartGallery w:val="Page Numbers (Bottom of Page)"/>
        <w:docPartUnique/>
      </w:docPartObj>
    </w:sdtPr>
    <w:sdtContent>
      <w:p w:rsidR="005F6FDF" w:rsidRDefault="005F6FDF" w14:paraId="1B7DC1F4" w14:textId="3DECCD3E">
        <w:pPr>
          <w:pStyle w:val="Bunntekst"/>
          <w:jc w:val="right"/>
        </w:pPr>
        <w:r>
          <w:fldChar w:fldCharType="begin"/>
        </w:r>
        <w:r>
          <w:instrText>PAGE   \* MERGEFORMAT</w:instrText>
        </w:r>
        <w:r>
          <w:fldChar w:fldCharType="separate"/>
        </w:r>
        <w:r>
          <w:t>2</w:t>
        </w:r>
        <w:r>
          <w:fldChar w:fldCharType="end"/>
        </w:r>
      </w:p>
    </w:sdtContent>
  </w:sdt>
  <w:p w:rsidR="005F6FDF" w:rsidRDefault="005F6FDF" w14:paraId="50F1368F"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F16" w:rsidP="005F6FDF" w:rsidRDefault="007E6F16" w14:paraId="7E7523FB" w14:textId="77777777">
      <w:pPr>
        <w:spacing w:after="0" w:line="240" w:lineRule="auto"/>
      </w:pPr>
      <w:r>
        <w:separator/>
      </w:r>
    </w:p>
  </w:footnote>
  <w:footnote w:type="continuationSeparator" w:id="0">
    <w:p w:rsidR="007E6F16" w:rsidP="005F6FDF" w:rsidRDefault="007E6F16" w14:paraId="6009BDD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3FC7"/>
    <w:multiLevelType w:val="hybridMultilevel"/>
    <w:tmpl w:val="FB243E0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1DF74DE"/>
    <w:multiLevelType w:val="hybridMultilevel"/>
    <w:tmpl w:val="FFFFFFFF"/>
    <w:lvl w:ilvl="0" w:tplc="8C10CC7C">
      <w:start w:val="1"/>
      <w:numFmt w:val="bullet"/>
      <w:lvlText w:val=""/>
      <w:lvlJc w:val="left"/>
      <w:pPr>
        <w:ind w:left="720" w:hanging="360"/>
      </w:pPr>
      <w:rPr>
        <w:rFonts w:hint="default" w:ascii="Symbol" w:hAnsi="Symbol"/>
      </w:rPr>
    </w:lvl>
    <w:lvl w:ilvl="1" w:tplc="3DE4CDFC">
      <w:start w:val="1"/>
      <w:numFmt w:val="bullet"/>
      <w:lvlText w:val="o"/>
      <w:lvlJc w:val="left"/>
      <w:pPr>
        <w:ind w:left="1440" w:hanging="360"/>
      </w:pPr>
      <w:rPr>
        <w:rFonts w:hint="default" w:ascii="Courier New" w:hAnsi="Courier New"/>
      </w:rPr>
    </w:lvl>
    <w:lvl w:ilvl="2" w:tplc="EDD6D964">
      <w:start w:val="1"/>
      <w:numFmt w:val="bullet"/>
      <w:lvlText w:val=""/>
      <w:lvlJc w:val="left"/>
      <w:pPr>
        <w:ind w:left="2160" w:hanging="360"/>
      </w:pPr>
      <w:rPr>
        <w:rFonts w:hint="default" w:ascii="Wingdings" w:hAnsi="Wingdings"/>
      </w:rPr>
    </w:lvl>
    <w:lvl w:ilvl="3" w:tplc="735CFC6E">
      <w:start w:val="1"/>
      <w:numFmt w:val="bullet"/>
      <w:lvlText w:val=""/>
      <w:lvlJc w:val="left"/>
      <w:pPr>
        <w:ind w:left="2880" w:hanging="360"/>
      </w:pPr>
      <w:rPr>
        <w:rFonts w:hint="default" w:ascii="Symbol" w:hAnsi="Symbol"/>
      </w:rPr>
    </w:lvl>
    <w:lvl w:ilvl="4" w:tplc="9FE22758">
      <w:start w:val="1"/>
      <w:numFmt w:val="bullet"/>
      <w:lvlText w:val="o"/>
      <w:lvlJc w:val="left"/>
      <w:pPr>
        <w:ind w:left="3600" w:hanging="360"/>
      </w:pPr>
      <w:rPr>
        <w:rFonts w:hint="default" w:ascii="Courier New" w:hAnsi="Courier New"/>
      </w:rPr>
    </w:lvl>
    <w:lvl w:ilvl="5" w:tplc="A41C698E">
      <w:start w:val="1"/>
      <w:numFmt w:val="bullet"/>
      <w:lvlText w:val=""/>
      <w:lvlJc w:val="left"/>
      <w:pPr>
        <w:ind w:left="4320" w:hanging="360"/>
      </w:pPr>
      <w:rPr>
        <w:rFonts w:hint="default" w:ascii="Wingdings" w:hAnsi="Wingdings"/>
      </w:rPr>
    </w:lvl>
    <w:lvl w:ilvl="6" w:tplc="F19CB2D6">
      <w:start w:val="1"/>
      <w:numFmt w:val="bullet"/>
      <w:lvlText w:val=""/>
      <w:lvlJc w:val="left"/>
      <w:pPr>
        <w:ind w:left="5040" w:hanging="360"/>
      </w:pPr>
      <w:rPr>
        <w:rFonts w:hint="default" w:ascii="Symbol" w:hAnsi="Symbol"/>
      </w:rPr>
    </w:lvl>
    <w:lvl w:ilvl="7" w:tplc="52E0DE80">
      <w:start w:val="1"/>
      <w:numFmt w:val="bullet"/>
      <w:lvlText w:val="o"/>
      <w:lvlJc w:val="left"/>
      <w:pPr>
        <w:ind w:left="5760" w:hanging="360"/>
      </w:pPr>
      <w:rPr>
        <w:rFonts w:hint="default" w:ascii="Courier New" w:hAnsi="Courier New"/>
      </w:rPr>
    </w:lvl>
    <w:lvl w:ilvl="8" w:tplc="7F148102">
      <w:start w:val="1"/>
      <w:numFmt w:val="bullet"/>
      <w:lvlText w:val=""/>
      <w:lvlJc w:val="left"/>
      <w:pPr>
        <w:ind w:left="6480" w:hanging="360"/>
      </w:pPr>
      <w:rPr>
        <w:rFonts w:hint="default" w:ascii="Wingdings" w:hAnsi="Wingdings"/>
      </w:rPr>
    </w:lvl>
  </w:abstractNum>
  <w:abstractNum w:abstractNumId="2" w15:restartNumberingAfterBreak="0">
    <w:nsid w:val="027B6458"/>
    <w:multiLevelType w:val="multilevel"/>
    <w:tmpl w:val="AC967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60029A"/>
    <w:multiLevelType w:val="hybridMultilevel"/>
    <w:tmpl w:val="FFFFFFFF"/>
    <w:lvl w:ilvl="0" w:tplc="3640C5C8">
      <w:start w:val="1"/>
      <w:numFmt w:val="bullet"/>
      <w:lvlText w:val=""/>
      <w:lvlJc w:val="left"/>
      <w:pPr>
        <w:ind w:left="720" w:hanging="360"/>
      </w:pPr>
      <w:rPr>
        <w:rFonts w:hint="default" w:ascii="Symbol" w:hAnsi="Symbol"/>
      </w:rPr>
    </w:lvl>
    <w:lvl w:ilvl="1" w:tplc="FBB2A11E">
      <w:start w:val="1"/>
      <w:numFmt w:val="bullet"/>
      <w:lvlText w:val="o"/>
      <w:lvlJc w:val="left"/>
      <w:pPr>
        <w:ind w:left="1440" w:hanging="360"/>
      </w:pPr>
      <w:rPr>
        <w:rFonts w:hint="default" w:ascii="Courier New" w:hAnsi="Courier New"/>
      </w:rPr>
    </w:lvl>
    <w:lvl w:ilvl="2" w:tplc="8C4A7912">
      <w:start w:val="1"/>
      <w:numFmt w:val="bullet"/>
      <w:lvlText w:val=""/>
      <w:lvlJc w:val="left"/>
      <w:pPr>
        <w:ind w:left="2160" w:hanging="360"/>
      </w:pPr>
      <w:rPr>
        <w:rFonts w:hint="default" w:ascii="Wingdings" w:hAnsi="Wingdings"/>
      </w:rPr>
    </w:lvl>
    <w:lvl w:ilvl="3" w:tplc="15E69EC4">
      <w:start w:val="1"/>
      <w:numFmt w:val="bullet"/>
      <w:lvlText w:val=""/>
      <w:lvlJc w:val="left"/>
      <w:pPr>
        <w:ind w:left="2880" w:hanging="360"/>
      </w:pPr>
      <w:rPr>
        <w:rFonts w:hint="default" w:ascii="Symbol" w:hAnsi="Symbol"/>
      </w:rPr>
    </w:lvl>
    <w:lvl w:ilvl="4" w:tplc="41C44912">
      <w:start w:val="1"/>
      <w:numFmt w:val="bullet"/>
      <w:lvlText w:val="o"/>
      <w:lvlJc w:val="left"/>
      <w:pPr>
        <w:ind w:left="3600" w:hanging="360"/>
      </w:pPr>
      <w:rPr>
        <w:rFonts w:hint="default" w:ascii="Courier New" w:hAnsi="Courier New"/>
      </w:rPr>
    </w:lvl>
    <w:lvl w:ilvl="5" w:tplc="C1F0C084">
      <w:start w:val="1"/>
      <w:numFmt w:val="bullet"/>
      <w:lvlText w:val=""/>
      <w:lvlJc w:val="left"/>
      <w:pPr>
        <w:ind w:left="4320" w:hanging="360"/>
      </w:pPr>
      <w:rPr>
        <w:rFonts w:hint="default" w:ascii="Wingdings" w:hAnsi="Wingdings"/>
      </w:rPr>
    </w:lvl>
    <w:lvl w:ilvl="6" w:tplc="07FEFE70">
      <w:start w:val="1"/>
      <w:numFmt w:val="bullet"/>
      <w:lvlText w:val=""/>
      <w:lvlJc w:val="left"/>
      <w:pPr>
        <w:ind w:left="5040" w:hanging="360"/>
      </w:pPr>
      <w:rPr>
        <w:rFonts w:hint="default" w:ascii="Symbol" w:hAnsi="Symbol"/>
      </w:rPr>
    </w:lvl>
    <w:lvl w:ilvl="7" w:tplc="93C2095E">
      <w:start w:val="1"/>
      <w:numFmt w:val="bullet"/>
      <w:lvlText w:val="o"/>
      <w:lvlJc w:val="left"/>
      <w:pPr>
        <w:ind w:left="5760" w:hanging="360"/>
      </w:pPr>
      <w:rPr>
        <w:rFonts w:hint="default" w:ascii="Courier New" w:hAnsi="Courier New"/>
      </w:rPr>
    </w:lvl>
    <w:lvl w:ilvl="8" w:tplc="A31846D0">
      <w:start w:val="1"/>
      <w:numFmt w:val="bullet"/>
      <w:lvlText w:val=""/>
      <w:lvlJc w:val="left"/>
      <w:pPr>
        <w:ind w:left="6480" w:hanging="360"/>
      </w:pPr>
      <w:rPr>
        <w:rFonts w:hint="default" w:ascii="Wingdings" w:hAnsi="Wingdings"/>
      </w:rPr>
    </w:lvl>
  </w:abstractNum>
  <w:abstractNum w:abstractNumId="4" w15:restartNumberingAfterBreak="0">
    <w:nsid w:val="087E0B3C"/>
    <w:multiLevelType w:val="hybridMultilevel"/>
    <w:tmpl w:val="4E16FBE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0970A0DC"/>
    <w:multiLevelType w:val="hybridMultilevel"/>
    <w:tmpl w:val="FFFFFFFF"/>
    <w:lvl w:ilvl="0" w:tplc="8A485E7A">
      <w:start w:val="1"/>
      <w:numFmt w:val="bullet"/>
      <w:lvlText w:val=""/>
      <w:lvlJc w:val="left"/>
      <w:pPr>
        <w:ind w:left="720" w:hanging="360"/>
      </w:pPr>
      <w:rPr>
        <w:rFonts w:hint="default" w:ascii="Symbol" w:hAnsi="Symbol"/>
      </w:rPr>
    </w:lvl>
    <w:lvl w:ilvl="1" w:tplc="C81A1708">
      <w:start w:val="1"/>
      <w:numFmt w:val="bullet"/>
      <w:lvlText w:val="o"/>
      <w:lvlJc w:val="left"/>
      <w:pPr>
        <w:ind w:left="1440" w:hanging="360"/>
      </w:pPr>
      <w:rPr>
        <w:rFonts w:hint="default" w:ascii="Courier New" w:hAnsi="Courier New"/>
      </w:rPr>
    </w:lvl>
    <w:lvl w:ilvl="2" w:tplc="0FE41A7E">
      <w:start w:val="1"/>
      <w:numFmt w:val="bullet"/>
      <w:lvlText w:val=""/>
      <w:lvlJc w:val="left"/>
      <w:pPr>
        <w:ind w:left="2160" w:hanging="360"/>
      </w:pPr>
      <w:rPr>
        <w:rFonts w:hint="default" w:ascii="Wingdings" w:hAnsi="Wingdings"/>
      </w:rPr>
    </w:lvl>
    <w:lvl w:ilvl="3" w:tplc="DB085F60">
      <w:start w:val="1"/>
      <w:numFmt w:val="bullet"/>
      <w:lvlText w:val=""/>
      <w:lvlJc w:val="left"/>
      <w:pPr>
        <w:ind w:left="2880" w:hanging="360"/>
      </w:pPr>
      <w:rPr>
        <w:rFonts w:hint="default" w:ascii="Symbol" w:hAnsi="Symbol"/>
      </w:rPr>
    </w:lvl>
    <w:lvl w:ilvl="4" w:tplc="6A78E9A6">
      <w:start w:val="1"/>
      <w:numFmt w:val="bullet"/>
      <w:lvlText w:val="o"/>
      <w:lvlJc w:val="left"/>
      <w:pPr>
        <w:ind w:left="3600" w:hanging="360"/>
      </w:pPr>
      <w:rPr>
        <w:rFonts w:hint="default" w:ascii="Courier New" w:hAnsi="Courier New"/>
      </w:rPr>
    </w:lvl>
    <w:lvl w:ilvl="5" w:tplc="20FEF7EE">
      <w:start w:val="1"/>
      <w:numFmt w:val="bullet"/>
      <w:lvlText w:val=""/>
      <w:lvlJc w:val="left"/>
      <w:pPr>
        <w:ind w:left="4320" w:hanging="360"/>
      </w:pPr>
      <w:rPr>
        <w:rFonts w:hint="default" w:ascii="Wingdings" w:hAnsi="Wingdings"/>
      </w:rPr>
    </w:lvl>
    <w:lvl w:ilvl="6" w:tplc="29921784">
      <w:start w:val="1"/>
      <w:numFmt w:val="bullet"/>
      <w:lvlText w:val=""/>
      <w:lvlJc w:val="left"/>
      <w:pPr>
        <w:ind w:left="5040" w:hanging="360"/>
      </w:pPr>
      <w:rPr>
        <w:rFonts w:hint="default" w:ascii="Symbol" w:hAnsi="Symbol"/>
      </w:rPr>
    </w:lvl>
    <w:lvl w:ilvl="7" w:tplc="7BF8574A">
      <w:start w:val="1"/>
      <w:numFmt w:val="bullet"/>
      <w:lvlText w:val="o"/>
      <w:lvlJc w:val="left"/>
      <w:pPr>
        <w:ind w:left="5760" w:hanging="360"/>
      </w:pPr>
      <w:rPr>
        <w:rFonts w:hint="default" w:ascii="Courier New" w:hAnsi="Courier New"/>
      </w:rPr>
    </w:lvl>
    <w:lvl w:ilvl="8" w:tplc="3FAAD854">
      <w:start w:val="1"/>
      <w:numFmt w:val="bullet"/>
      <w:lvlText w:val=""/>
      <w:lvlJc w:val="left"/>
      <w:pPr>
        <w:ind w:left="6480" w:hanging="360"/>
      </w:pPr>
      <w:rPr>
        <w:rFonts w:hint="default" w:ascii="Wingdings" w:hAnsi="Wingdings"/>
      </w:rPr>
    </w:lvl>
  </w:abstractNum>
  <w:abstractNum w:abstractNumId="6" w15:restartNumberingAfterBreak="0">
    <w:nsid w:val="0A713D7E"/>
    <w:multiLevelType w:val="hybridMultilevel"/>
    <w:tmpl w:val="FE20AE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0B9D3508"/>
    <w:multiLevelType w:val="hybridMultilevel"/>
    <w:tmpl w:val="35B2757C"/>
    <w:lvl w:ilvl="0" w:tplc="93B02C06">
      <w:numFmt w:val="bullet"/>
      <w:lvlText w:val="-"/>
      <w:lvlJc w:val="left"/>
      <w:pPr>
        <w:ind w:left="720" w:hanging="360"/>
      </w:pPr>
      <w:rPr>
        <w:rFonts w:hint="default" w:ascii="Aptos" w:hAnsi="Aptos" w:eastAsiaTheme="minorHAnsi" w:cstheme="minorBid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241DD936"/>
    <w:multiLevelType w:val="hybridMultilevel"/>
    <w:tmpl w:val="FFFFFFFF"/>
    <w:lvl w:ilvl="0" w:tplc="C41E40D0">
      <w:numFmt w:val="bullet"/>
      <w:lvlText w:val="-"/>
      <w:lvlJc w:val="left"/>
      <w:pPr>
        <w:ind w:left="720" w:hanging="360"/>
      </w:pPr>
      <w:rPr>
        <w:rFonts w:hint="default" w:ascii="Aptos" w:hAnsi="Aptos"/>
      </w:rPr>
    </w:lvl>
    <w:lvl w:ilvl="1" w:tplc="D9866FDC">
      <w:start w:val="1"/>
      <w:numFmt w:val="bullet"/>
      <w:lvlText w:val="o"/>
      <w:lvlJc w:val="left"/>
      <w:pPr>
        <w:ind w:left="1440" w:hanging="360"/>
      </w:pPr>
      <w:rPr>
        <w:rFonts w:hint="default" w:ascii="Courier New" w:hAnsi="Courier New"/>
      </w:rPr>
    </w:lvl>
    <w:lvl w:ilvl="2" w:tplc="C9820F00">
      <w:start w:val="1"/>
      <w:numFmt w:val="bullet"/>
      <w:lvlText w:val=""/>
      <w:lvlJc w:val="left"/>
      <w:pPr>
        <w:ind w:left="2160" w:hanging="360"/>
      </w:pPr>
      <w:rPr>
        <w:rFonts w:hint="default" w:ascii="Wingdings" w:hAnsi="Wingdings"/>
      </w:rPr>
    </w:lvl>
    <w:lvl w:ilvl="3" w:tplc="C2B0659A">
      <w:start w:val="1"/>
      <w:numFmt w:val="bullet"/>
      <w:lvlText w:val=""/>
      <w:lvlJc w:val="left"/>
      <w:pPr>
        <w:ind w:left="2880" w:hanging="360"/>
      </w:pPr>
      <w:rPr>
        <w:rFonts w:hint="default" w:ascii="Symbol" w:hAnsi="Symbol"/>
      </w:rPr>
    </w:lvl>
    <w:lvl w:ilvl="4" w:tplc="5F08434E">
      <w:start w:val="1"/>
      <w:numFmt w:val="bullet"/>
      <w:lvlText w:val="o"/>
      <w:lvlJc w:val="left"/>
      <w:pPr>
        <w:ind w:left="3600" w:hanging="360"/>
      </w:pPr>
      <w:rPr>
        <w:rFonts w:hint="default" w:ascii="Courier New" w:hAnsi="Courier New"/>
      </w:rPr>
    </w:lvl>
    <w:lvl w:ilvl="5" w:tplc="5920BDC6">
      <w:start w:val="1"/>
      <w:numFmt w:val="bullet"/>
      <w:lvlText w:val=""/>
      <w:lvlJc w:val="left"/>
      <w:pPr>
        <w:ind w:left="4320" w:hanging="360"/>
      </w:pPr>
      <w:rPr>
        <w:rFonts w:hint="default" w:ascii="Wingdings" w:hAnsi="Wingdings"/>
      </w:rPr>
    </w:lvl>
    <w:lvl w:ilvl="6" w:tplc="E0BE69C2">
      <w:start w:val="1"/>
      <w:numFmt w:val="bullet"/>
      <w:lvlText w:val=""/>
      <w:lvlJc w:val="left"/>
      <w:pPr>
        <w:ind w:left="5040" w:hanging="360"/>
      </w:pPr>
      <w:rPr>
        <w:rFonts w:hint="default" w:ascii="Symbol" w:hAnsi="Symbol"/>
      </w:rPr>
    </w:lvl>
    <w:lvl w:ilvl="7" w:tplc="C80C184A">
      <w:start w:val="1"/>
      <w:numFmt w:val="bullet"/>
      <w:lvlText w:val="o"/>
      <w:lvlJc w:val="left"/>
      <w:pPr>
        <w:ind w:left="5760" w:hanging="360"/>
      </w:pPr>
      <w:rPr>
        <w:rFonts w:hint="default" w:ascii="Courier New" w:hAnsi="Courier New"/>
      </w:rPr>
    </w:lvl>
    <w:lvl w:ilvl="8" w:tplc="0DEA4C6C">
      <w:start w:val="1"/>
      <w:numFmt w:val="bullet"/>
      <w:lvlText w:val=""/>
      <w:lvlJc w:val="left"/>
      <w:pPr>
        <w:ind w:left="6480" w:hanging="360"/>
      </w:pPr>
      <w:rPr>
        <w:rFonts w:hint="default" w:ascii="Wingdings" w:hAnsi="Wingdings"/>
      </w:rPr>
    </w:lvl>
  </w:abstractNum>
  <w:abstractNum w:abstractNumId="9" w15:restartNumberingAfterBreak="0">
    <w:nsid w:val="2C9C465D"/>
    <w:multiLevelType w:val="hybridMultilevel"/>
    <w:tmpl w:val="FFFFFFFF"/>
    <w:lvl w:ilvl="0" w:tplc="7FD6BAF4">
      <w:start w:val="1"/>
      <w:numFmt w:val="bullet"/>
      <w:lvlText w:val=""/>
      <w:lvlJc w:val="left"/>
      <w:pPr>
        <w:ind w:left="720" w:hanging="360"/>
      </w:pPr>
      <w:rPr>
        <w:rFonts w:hint="default" w:ascii="Symbol" w:hAnsi="Symbol"/>
      </w:rPr>
    </w:lvl>
    <w:lvl w:ilvl="1" w:tplc="C22A3F46">
      <w:start w:val="1"/>
      <w:numFmt w:val="bullet"/>
      <w:lvlText w:val="o"/>
      <w:lvlJc w:val="left"/>
      <w:pPr>
        <w:ind w:left="1440" w:hanging="360"/>
      </w:pPr>
      <w:rPr>
        <w:rFonts w:hint="default" w:ascii="Courier New" w:hAnsi="Courier New"/>
      </w:rPr>
    </w:lvl>
    <w:lvl w:ilvl="2" w:tplc="ED28B430">
      <w:start w:val="1"/>
      <w:numFmt w:val="bullet"/>
      <w:lvlText w:val=""/>
      <w:lvlJc w:val="left"/>
      <w:pPr>
        <w:ind w:left="2160" w:hanging="360"/>
      </w:pPr>
      <w:rPr>
        <w:rFonts w:hint="default" w:ascii="Wingdings" w:hAnsi="Wingdings"/>
      </w:rPr>
    </w:lvl>
    <w:lvl w:ilvl="3" w:tplc="0C58E98E">
      <w:start w:val="1"/>
      <w:numFmt w:val="bullet"/>
      <w:lvlText w:val=""/>
      <w:lvlJc w:val="left"/>
      <w:pPr>
        <w:ind w:left="2880" w:hanging="360"/>
      </w:pPr>
      <w:rPr>
        <w:rFonts w:hint="default" w:ascii="Symbol" w:hAnsi="Symbol"/>
      </w:rPr>
    </w:lvl>
    <w:lvl w:ilvl="4" w:tplc="9CECA428">
      <w:start w:val="1"/>
      <w:numFmt w:val="bullet"/>
      <w:lvlText w:val="o"/>
      <w:lvlJc w:val="left"/>
      <w:pPr>
        <w:ind w:left="3600" w:hanging="360"/>
      </w:pPr>
      <w:rPr>
        <w:rFonts w:hint="default" w:ascii="Courier New" w:hAnsi="Courier New"/>
      </w:rPr>
    </w:lvl>
    <w:lvl w:ilvl="5" w:tplc="2370CDE4">
      <w:start w:val="1"/>
      <w:numFmt w:val="bullet"/>
      <w:lvlText w:val=""/>
      <w:lvlJc w:val="left"/>
      <w:pPr>
        <w:ind w:left="4320" w:hanging="360"/>
      </w:pPr>
      <w:rPr>
        <w:rFonts w:hint="default" w:ascii="Wingdings" w:hAnsi="Wingdings"/>
      </w:rPr>
    </w:lvl>
    <w:lvl w:ilvl="6" w:tplc="5C801BC8">
      <w:start w:val="1"/>
      <w:numFmt w:val="bullet"/>
      <w:lvlText w:val=""/>
      <w:lvlJc w:val="left"/>
      <w:pPr>
        <w:ind w:left="5040" w:hanging="360"/>
      </w:pPr>
      <w:rPr>
        <w:rFonts w:hint="default" w:ascii="Symbol" w:hAnsi="Symbol"/>
      </w:rPr>
    </w:lvl>
    <w:lvl w:ilvl="7" w:tplc="4978D5E4">
      <w:start w:val="1"/>
      <w:numFmt w:val="bullet"/>
      <w:lvlText w:val="o"/>
      <w:lvlJc w:val="left"/>
      <w:pPr>
        <w:ind w:left="5760" w:hanging="360"/>
      </w:pPr>
      <w:rPr>
        <w:rFonts w:hint="default" w:ascii="Courier New" w:hAnsi="Courier New"/>
      </w:rPr>
    </w:lvl>
    <w:lvl w:ilvl="8" w:tplc="41B299CC">
      <w:start w:val="1"/>
      <w:numFmt w:val="bullet"/>
      <w:lvlText w:val=""/>
      <w:lvlJc w:val="left"/>
      <w:pPr>
        <w:ind w:left="6480" w:hanging="360"/>
      </w:pPr>
      <w:rPr>
        <w:rFonts w:hint="default" w:ascii="Wingdings" w:hAnsi="Wingdings"/>
      </w:rPr>
    </w:lvl>
  </w:abstractNum>
  <w:abstractNum w:abstractNumId="10" w15:restartNumberingAfterBreak="0">
    <w:nsid w:val="2F44F135"/>
    <w:multiLevelType w:val="hybridMultilevel"/>
    <w:tmpl w:val="94BA3980"/>
    <w:lvl w:ilvl="0" w:tplc="21E245C4">
      <w:start w:val="1"/>
      <w:numFmt w:val="bullet"/>
      <w:lvlText w:val=""/>
      <w:lvlJc w:val="left"/>
      <w:pPr>
        <w:ind w:left="720" w:hanging="360"/>
      </w:pPr>
      <w:rPr>
        <w:rFonts w:hint="default" w:ascii="Symbol" w:hAnsi="Symbol"/>
      </w:rPr>
    </w:lvl>
    <w:lvl w:ilvl="1" w:tplc="F46A081E">
      <w:start w:val="1"/>
      <w:numFmt w:val="bullet"/>
      <w:lvlText w:val="o"/>
      <w:lvlJc w:val="left"/>
      <w:pPr>
        <w:ind w:left="1440" w:hanging="360"/>
      </w:pPr>
      <w:rPr>
        <w:rFonts w:hint="default" w:ascii="Courier New" w:hAnsi="Courier New"/>
      </w:rPr>
    </w:lvl>
    <w:lvl w:ilvl="2" w:tplc="A982601A">
      <w:start w:val="1"/>
      <w:numFmt w:val="bullet"/>
      <w:lvlText w:val=""/>
      <w:lvlJc w:val="left"/>
      <w:pPr>
        <w:ind w:left="2160" w:hanging="360"/>
      </w:pPr>
      <w:rPr>
        <w:rFonts w:hint="default" w:ascii="Wingdings" w:hAnsi="Wingdings"/>
      </w:rPr>
    </w:lvl>
    <w:lvl w:ilvl="3" w:tplc="529823D4">
      <w:start w:val="1"/>
      <w:numFmt w:val="bullet"/>
      <w:lvlText w:val=""/>
      <w:lvlJc w:val="left"/>
      <w:pPr>
        <w:ind w:left="2880" w:hanging="360"/>
      </w:pPr>
      <w:rPr>
        <w:rFonts w:hint="default" w:ascii="Symbol" w:hAnsi="Symbol"/>
      </w:rPr>
    </w:lvl>
    <w:lvl w:ilvl="4" w:tplc="EB084A30">
      <w:start w:val="1"/>
      <w:numFmt w:val="bullet"/>
      <w:lvlText w:val="o"/>
      <w:lvlJc w:val="left"/>
      <w:pPr>
        <w:ind w:left="3600" w:hanging="360"/>
      </w:pPr>
      <w:rPr>
        <w:rFonts w:hint="default" w:ascii="Courier New" w:hAnsi="Courier New"/>
      </w:rPr>
    </w:lvl>
    <w:lvl w:ilvl="5" w:tplc="87900228">
      <w:start w:val="1"/>
      <w:numFmt w:val="bullet"/>
      <w:lvlText w:val=""/>
      <w:lvlJc w:val="left"/>
      <w:pPr>
        <w:ind w:left="4320" w:hanging="360"/>
      </w:pPr>
      <w:rPr>
        <w:rFonts w:hint="default" w:ascii="Wingdings" w:hAnsi="Wingdings"/>
      </w:rPr>
    </w:lvl>
    <w:lvl w:ilvl="6" w:tplc="0F963494">
      <w:start w:val="1"/>
      <w:numFmt w:val="bullet"/>
      <w:lvlText w:val=""/>
      <w:lvlJc w:val="left"/>
      <w:pPr>
        <w:ind w:left="5040" w:hanging="360"/>
      </w:pPr>
      <w:rPr>
        <w:rFonts w:hint="default" w:ascii="Symbol" w:hAnsi="Symbol"/>
      </w:rPr>
    </w:lvl>
    <w:lvl w:ilvl="7" w:tplc="59B4C338">
      <w:start w:val="1"/>
      <w:numFmt w:val="bullet"/>
      <w:lvlText w:val="o"/>
      <w:lvlJc w:val="left"/>
      <w:pPr>
        <w:ind w:left="5760" w:hanging="360"/>
      </w:pPr>
      <w:rPr>
        <w:rFonts w:hint="default" w:ascii="Courier New" w:hAnsi="Courier New"/>
      </w:rPr>
    </w:lvl>
    <w:lvl w:ilvl="8" w:tplc="C34A92AA">
      <w:start w:val="1"/>
      <w:numFmt w:val="bullet"/>
      <w:lvlText w:val=""/>
      <w:lvlJc w:val="left"/>
      <w:pPr>
        <w:ind w:left="6480" w:hanging="360"/>
      </w:pPr>
      <w:rPr>
        <w:rFonts w:hint="default" w:ascii="Wingdings" w:hAnsi="Wingdings"/>
      </w:rPr>
    </w:lvl>
  </w:abstractNum>
  <w:abstractNum w:abstractNumId="11" w15:restartNumberingAfterBreak="0">
    <w:nsid w:val="31BE7ADE"/>
    <w:multiLevelType w:val="hybridMultilevel"/>
    <w:tmpl w:val="6BBCAABA"/>
    <w:lvl w:ilvl="0" w:tplc="E128352E">
      <w:start w:val="1"/>
      <w:numFmt w:val="bullet"/>
      <w:lvlText w:val=""/>
      <w:lvlJc w:val="left"/>
      <w:pPr>
        <w:ind w:left="720" w:hanging="360"/>
      </w:pPr>
      <w:rPr>
        <w:rFonts w:hint="default" w:ascii="Wingdings" w:hAnsi="Wingdings"/>
      </w:rPr>
    </w:lvl>
    <w:lvl w:ilvl="1" w:tplc="B3FEB10A" w:tentative="1">
      <w:start w:val="1"/>
      <w:numFmt w:val="bullet"/>
      <w:lvlText w:val="o"/>
      <w:lvlJc w:val="left"/>
      <w:pPr>
        <w:ind w:left="1440" w:hanging="360"/>
      </w:pPr>
      <w:rPr>
        <w:rFonts w:hint="default" w:ascii="Courier New" w:hAnsi="Courier New"/>
      </w:rPr>
    </w:lvl>
    <w:lvl w:ilvl="2" w:tplc="7A8A5E2A" w:tentative="1">
      <w:start w:val="1"/>
      <w:numFmt w:val="bullet"/>
      <w:lvlText w:val=""/>
      <w:lvlJc w:val="left"/>
      <w:pPr>
        <w:ind w:left="2160" w:hanging="360"/>
      </w:pPr>
      <w:rPr>
        <w:rFonts w:hint="default" w:ascii="Wingdings" w:hAnsi="Wingdings"/>
      </w:rPr>
    </w:lvl>
    <w:lvl w:ilvl="3" w:tplc="E6C0FCE6" w:tentative="1">
      <w:start w:val="1"/>
      <w:numFmt w:val="bullet"/>
      <w:lvlText w:val=""/>
      <w:lvlJc w:val="left"/>
      <w:pPr>
        <w:ind w:left="2880" w:hanging="360"/>
      </w:pPr>
      <w:rPr>
        <w:rFonts w:hint="default" w:ascii="Symbol" w:hAnsi="Symbol"/>
      </w:rPr>
    </w:lvl>
    <w:lvl w:ilvl="4" w:tplc="9D4AA1F0" w:tentative="1">
      <w:start w:val="1"/>
      <w:numFmt w:val="bullet"/>
      <w:lvlText w:val="o"/>
      <w:lvlJc w:val="left"/>
      <w:pPr>
        <w:ind w:left="3600" w:hanging="360"/>
      </w:pPr>
      <w:rPr>
        <w:rFonts w:hint="default" w:ascii="Courier New" w:hAnsi="Courier New"/>
      </w:rPr>
    </w:lvl>
    <w:lvl w:ilvl="5" w:tplc="E69A2EB4" w:tentative="1">
      <w:start w:val="1"/>
      <w:numFmt w:val="bullet"/>
      <w:lvlText w:val=""/>
      <w:lvlJc w:val="left"/>
      <w:pPr>
        <w:ind w:left="4320" w:hanging="360"/>
      </w:pPr>
      <w:rPr>
        <w:rFonts w:hint="default" w:ascii="Wingdings" w:hAnsi="Wingdings"/>
      </w:rPr>
    </w:lvl>
    <w:lvl w:ilvl="6" w:tplc="13E0DAF0" w:tentative="1">
      <w:start w:val="1"/>
      <w:numFmt w:val="bullet"/>
      <w:lvlText w:val=""/>
      <w:lvlJc w:val="left"/>
      <w:pPr>
        <w:ind w:left="5040" w:hanging="360"/>
      </w:pPr>
      <w:rPr>
        <w:rFonts w:hint="default" w:ascii="Symbol" w:hAnsi="Symbol"/>
      </w:rPr>
    </w:lvl>
    <w:lvl w:ilvl="7" w:tplc="DC36895E" w:tentative="1">
      <w:start w:val="1"/>
      <w:numFmt w:val="bullet"/>
      <w:lvlText w:val="o"/>
      <w:lvlJc w:val="left"/>
      <w:pPr>
        <w:ind w:left="5760" w:hanging="360"/>
      </w:pPr>
      <w:rPr>
        <w:rFonts w:hint="default" w:ascii="Courier New" w:hAnsi="Courier New"/>
      </w:rPr>
    </w:lvl>
    <w:lvl w:ilvl="8" w:tplc="69F4196C" w:tentative="1">
      <w:start w:val="1"/>
      <w:numFmt w:val="bullet"/>
      <w:lvlText w:val=""/>
      <w:lvlJc w:val="left"/>
      <w:pPr>
        <w:ind w:left="6480" w:hanging="360"/>
      </w:pPr>
      <w:rPr>
        <w:rFonts w:hint="default" w:ascii="Wingdings" w:hAnsi="Wingdings"/>
      </w:rPr>
    </w:lvl>
  </w:abstractNum>
  <w:abstractNum w:abstractNumId="12" w15:restartNumberingAfterBreak="0">
    <w:nsid w:val="343633CD"/>
    <w:multiLevelType w:val="hybridMultilevel"/>
    <w:tmpl w:val="96D4DD2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34AE3FA8"/>
    <w:multiLevelType w:val="multilevel"/>
    <w:tmpl w:val="9EB65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5A700F4"/>
    <w:multiLevelType w:val="multilevel"/>
    <w:tmpl w:val="8C60A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E03507"/>
    <w:multiLevelType w:val="hybridMultilevel"/>
    <w:tmpl w:val="FFFFFFFF"/>
    <w:lvl w:ilvl="0" w:tplc="610A3B04">
      <w:start w:val="1"/>
      <w:numFmt w:val="bullet"/>
      <w:lvlText w:val=""/>
      <w:lvlJc w:val="left"/>
      <w:pPr>
        <w:ind w:left="720" w:hanging="360"/>
      </w:pPr>
      <w:rPr>
        <w:rFonts w:hint="default" w:ascii="Symbol" w:hAnsi="Symbol"/>
      </w:rPr>
    </w:lvl>
    <w:lvl w:ilvl="1" w:tplc="9B2449CC">
      <w:start w:val="1"/>
      <w:numFmt w:val="bullet"/>
      <w:lvlText w:val="o"/>
      <w:lvlJc w:val="left"/>
      <w:pPr>
        <w:ind w:left="1440" w:hanging="360"/>
      </w:pPr>
      <w:rPr>
        <w:rFonts w:hint="default" w:ascii="Courier New" w:hAnsi="Courier New"/>
      </w:rPr>
    </w:lvl>
    <w:lvl w:ilvl="2" w:tplc="6F1276AA">
      <w:start w:val="1"/>
      <w:numFmt w:val="bullet"/>
      <w:lvlText w:val=""/>
      <w:lvlJc w:val="left"/>
      <w:pPr>
        <w:ind w:left="2160" w:hanging="360"/>
      </w:pPr>
      <w:rPr>
        <w:rFonts w:hint="default" w:ascii="Wingdings" w:hAnsi="Wingdings"/>
      </w:rPr>
    </w:lvl>
    <w:lvl w:ilvl="3" w:tplc="F338595A">
      <w:start w:val="1"/>
      <w:numFmt w:val="bullet"/>
      <w:lvlText w:val=""/>
      <w:lvlJc w:val="left"/>
      <w:pPr>
        <w:ind w:left="2880" w:hanging="360"/>
      </w:pPr>
      <w:rPr>
        <w:rFonts w:hint="default" w:ascii="Symbol" w:hAnsi="Symbol"/>
      </w:rPr>
    </w:lvl>
    <w:lvl w:ilvl="4" w:tplc="5C5A6C40">
      <w:start w:val="1"/>
      <w:numFmt w:val="bullet"/>
      <w:lvlText w:val="o"/>
      <w:lvlJc w:val="left"/>
      <w:pPr>
        <w:ind w:left="3600" w:hanging="360"/>
      </w:pPr>
      <w:rPr>
        <w:rFonts w:hint="default" w:ascii="Courier New" w:hAnsi="Courier New"/>
      </w:rPr>
    </w:lvl>
    <w:lvl w:ilvl="5" w:tplc="29D0929C">
      <w:start w:val="1"/>
      <w:numFmt w:val="bullet"/>
      <w:lvlText w:val=""/>
      <w:lvlJc w:val="left"/>
      <w:pPr>
        <w:ind w:left="4320" w:hanging="360"/>
      </w:pPr>
      <w:rPr>
        <w:rFonts w:hint="default" w:ascii="Wingdings" w:hAnsi="Wingdings"/>
      </w:rPr>
    </w:lvl>
    <w:lvl w:ilvl="6" w:tplc="F88491D6">
      <w:start w:val="1"/>
      <w:numFmt w:val="bullet"/>
      <w:lvlText w:val=""/>
      <w:lvlJc w:val="left"/>
      <w:pPr>
        <w:ind w:left="5040" w:hanging="360"/>
      </w:pPr>
      <w:rPr>
        <w:rFonts w:hint="default" w:ascii="Symbol" w:hAnsi="Symbol"/>
      </w:rPr>
    </w:lvl>
    <w:lvl w:ilvl="7" w:tplc="289EB0D8">
      <w:start w:val="1"/>
      <w:numFmt w:val="bullet"/>
      <w:lvlText w:val="o"/>
      <w:lvlJc w:val="left"/>
      <w:pPr>
        <w:ind w:left="5760" w:hanging="360"/>
      </w:pPr>
      <w:rPr>
        <w:rFonts w:hint="default" w:ascii="Courier New" w:hAnsi="Courier New"/>
      </w:rPr>
    </w:lvl>
    <w:lvl w:ilvl="8" w:tplc="C838CB1E">
      <w:start w:val="1"/>
      <w:numFmt w:val="bullet"/>
      <w:lvlText w:val=""/>
      <w:lvlJc w:val="left"/>
      <w:pPr>
        <w:ind w:left="6480" w:hanging="360"/>
      </w:pPr>
      <w:rPr>
        <w:rFonts w:hint="default" w:ascii="Wingdings" w:hAnsi="Wingdings"/>
      </w:rPr>
    </w:lvl>
  </w:abstractNum>
  <w:abstractNum w:abstractNumId="16" w15:restartNumberingAfterBreak="0">
    <w:nsid w:val="3C5673CE"/>
    <w:multiLevelType w:val="hybridMultilevel"/>
    <w:tmpl w:val="FD6818F4"/>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17" w15:restartNumberingAfterBreak="0">
    <w:nsid w:val="3CA67C57"/>
    <w:multiLevelType w:val="hybridMultilevel"/>
    <w:tmpl w:val="C5BEA60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DB66ECC"/>
    <w:multiLevelType w:val="hybridMultilevel"/>
    <w:tmpl w:val="FFFFFFFF"/>
    <w:lvl w:ilvl="0" w:tplc="B54CC94E">
      <w:start w:val="1"/>
      <w:numFmt w:val="bullet"/>
      <w:lvlText w:val=""/>
      <w:lvlJc w:val="left"/>
      <w:pPr>
        <w:ind w:left="720" w:hanging="360"/>
      </w:pPr>
      <w:rPr>
        <w:rFonts w:hint="default" w:ascii="Symbol" w:hAnsi="Symbol"/>
      </w:rPr>
    </w:lvl>
    <w:lvl w:ilvl="1" w:tplc="7318F570">
      <w:start w:val="1"/>
      <w:numFmt w:val="bullet"/>
      <w:lvlText w:val="o"/>
      <w:lvlJc w:val="left"/>
      <w:pPr>
        <w:ind w:left="1440" w:hanging="360"/>
      </w:pPr>
      <w:rPr>
        <w:rFonts w:hint="default" w:ascii="Courier New" w:hAnsi="Courier New"/>
      </w:rPr>
    </w:lvl>
    <w:lvl w:ilvl="2" w:tplc="61ECFCD6">
      <w:start w:val="1"/>
      <w:numFmt w:val="bullet"/>
      <w:lvlText w:val=""/>
      <w:lvlJc w:val="left"/>
      <w:pPr>
        <w:ind w:left="2160" w:hanging="360"/>
      </w:pPr>
      <w:rPr>
        <w:rFonts w:hint="default" w:ascii="Wingdings" w:hAnsi="Wingdings"/>
      </w:rPr>
    </w:lvl>
    <w:lvl w:ilvl="3" w:tplc="2BC4871A">
      <w:start w:val="1"/>
      <w:numFmt w:val="bullet"/>
      <w:lvlText w:val=""/>
      <w:lvlJc w:val="left"/>
      <w:pPr>
        <w:ind w:left="2880" w:hanging="360"/>
      </w:pPr>
      <w:rPr>
        <w:rFonts w:hint="default" w:ascii="Symbol" w:hAnsi="Symbol"/>
      </w:rPr>
    </w:lvl>
    <w:lvl w:ilvl="4" w:tplc="8846807C">
      <w:start w:val="1"/>
      <w:numFmt w:val="bullet"/>
      <w:lvlText w:val="o"/>
      <w:lvlJc w:val="left"/>
      <w:pPr>
        <w:ind w:left="3600" w:hanging="360"/>
      </w:pPr>
      <w:rPr>
        <w:rFonts w:hint="default" w:ascii="Courier New" w:hAnsi="Courier New"/>
      </w:rPr>
    </w:lvl>
    <w:lvl w:ilvl="5" w:tplc="BD8E980C">
      <w:start w:val="1"/>
      <w:numFmt w:val="bullet"/>
      <w:lvlText w:val=""/>
      <w:lvlJc w:val="left"/>
      <w:pPr>
        <w:ind w:left="4320" w:hanging="360"/>
      </w:pPr>
      <w:rPr>
        <w:rFonts w:hint="default" w:ascii="Wingdings" w:hAnsi="Wingdings"/>
      </w:rPr>
    </w:lvl>
    <w:lvl w:ilvl="6" w:tplc="844854EE">
      <w:start w:val="1"/>
      <w:numFmt w:val="bullet"/>
      <w:lvlText w:val=""/>
      <w:lvlJc w:val="left"/>
      <w:pPr>
        <w:ind w:left="5040" w:hanging="360"/>
      </w:pPr>
      <w:rPr>
        <w:rFonts w:hint="default" w:ascii="Symbol" w:hAnsi="Symbol"/>
      </w:rPr>
    </w:lvl>
    <w:lvl w:ilvl="7" w:tplc="95266CEC">
      <w:start w:val="1"/>
      <w:numFmt w:val="bullet"/>
      <w:lvlText w:val="o"/>
      <w:lvlJc w:val="left"/>
      <w:pPr>
        <w:ind w:left="5760" w:hanging="360"/>
      </w:pPr>
      <w:rPr>
        <w:rFonts w:hint="default" w:ascii="Courier New" w:hAnsi="Courier New"/>
      </w:rPr>
    </w:lvl>
    <w:lvl w:ilvl="8" w:tplc="318042C4">
      <w:start w:val="1"/>
      <w:numFmt w:val="bullet"/>
      <w:lvlText w:val=""/>
      <w:lvlJc w:val="left"/>
      <w:pPr>
        <w:ind w:left="6480" w:hanging="360"/>
      </w:pPr>
      <w:rPr>
        <w:rFonts w:hint="default" w:ascii="Wingdings" w:hAnsi="Wingdings"/>
      </w:rPr>
    </w:lvl>
  </w:abstractNum>
  <w:abstractNum w:abstractNumId="19" w15:restartNumberingAfterBreak="0">
    <w:nsid w:val="3E6C0485"/>
    <w:multiLevelType w:val="hybridMultilevel"/>
    <w:tmpl w:val="7B4453C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3F0ABE44"/>
    <w:multiLevelType w:val="hybridMultilevel"/>
    <w:tmpl w:val="FFFFFFFF"/>
    <w:lvl w:ilvl="0" w:tplc="D3305644">
      <w:start w:val="1"/>
      <w:numFmt w:val="bullet"/>
      <w:lvlText w:val=""/>
      <w:lvlJc w:val="left"/>
      <w:pPr>
        <w:ind w:left="720" w:hanging="360"/>
      </w:pPr>
      <w:rPr>
        <w:rFonts w:hint="default" w:ascii="Symbol" w:hAnsi="Symbol"/>
      </w:rPr>
    </w:lvl>
    <w:lvl w:ilvl="1" w:tplc="C366CDF2">
      <w:start w:val="1"/>
      <w:numFmt w:val="bullet"/>
      <w:lvlText w:val="o"/>
      <w:lvlJc w:val="left"/>
      <w:pPr>
        <w:ind w:left="1440" w:hanging="360"/>
      </w:pPr>
      <w:rPr>
        <w:rFonts w:hint="default" w:ascii="Courier New" w:hAnsi="Courier New"/>
      </w:rPr>
    </w:lvl>
    <w:lvl w:ilvl="2" w:tplc="69928998">
      <w:start w:val="1"/>
      <w:numFmt w:val="bullet"/>
      <w:lvlText w:val=""/>
      <w:lvlJc w:val="left"/>
      <w:pPr>
        <w:ind w:left="2160" w:hanging="360"/>
      </w:pPr>
      <w:rPr>
        <w:rFonts w:hint="default" w:ascii="Wingdings" w:hAnsi="Wingdings"/>
      </w:rPr>
    </w:lvl>
    <w:lvl w:ilvl="3" w:tplc="237CA190">
      <w:start w:val="1"/>
      <w:numFmt w:val="bullet"/>
      <w:lvlText w:val=""/>
      <w:lvlJc w:val="left"/>
      <w:pPr>
        <w:ind w:left="2880" w:hanging="360"/>
      </w:pPr>
      <w:rPr>
        <w:rFonts w:hint="default" w:ascii="Symbol" w:hAnsi="Symbol"/>
      </w:rPr>
    </w:lvl>
    <w:lvl w:ilvl="4" w:tplc="86E21EDE">
      <w:start w:val="1"/>
      <w:numFmt w:val="bullet"/>
      <w:lvlText w:val="o"/>
      <w:lvlJc w:val="left"/>
      <w:pPr>
        <w:ind w:left="3600" w:hanging="360"/>
      </w:pPr>
      <w:rPr>
        <w:rFonts w:hint="default" w:ascii="Courier New" w:hAnsi="Courier New"/>
      </w:rPr>
    </w:lvl>
    <w:lvl w:ilvl="5" w:tplc="80C45772">
      <w:start w:val="1"/>
      <w:numFmt w:val="bullet"/>
      <w:lvlText w:val=""/>
      <w:lvlJc w:val="left"/>
      <w:pPr>
        <w:ind w:left="4320" w:hanging="360"/>
      </w:pPr>
      <w:rPr>
        <w:rFonts w:hint="default" w:ascii="Wingdings" w:hAnsi="Wingdings"/>
      </w:rPr>
    </w:lvl>
    <w:lvl w:ilvl="6" w:tplc="162ACD30">
      <w:start w:val="1"/>
      <w:numFmt w:val="bullet"/>
      <w:lvlText w:val=""/>
      <w:lvlJc w:val="left"/>
      <w:pPr>
        <w:ind w:left="5040" w:hanging="360"/>
      </w:pPr>
      <w:rPr>
        <w:rFonts w:hint="default" w:ascii="Symbol" w:hAnsi="Symbol"/>
      </w:rPr>
    </w:lvl>
    <w:lvl w:ilvl="7" w:tplc="4B4CF33E">
      <w:start w:val="1"/>
      <w:numFmt w:val="bullet"/>
      <w:lvlText w:val="o"/>
      <w:lvlJc w:val="left"/>
      <w:pPr>
        <w:ind w:left="5760" w:hanging="360"/>
      </w:pPr>
      <w:rPr>
        <w:rFonts w:hint="default" w:ascii="Courier New" w:hAnsi="Courier New"/>
      </w:rPr>
    </w:lvl>
    <w:lvl w:ilvl="8" w:tplc="342CFA42">
      <w:start w:val="1"/>
      <w:numFmt w:val="bullet"/>
      <w:lvlText w:val=""/>
      <w:lvlJc w:val="left"/>
      <w:pPr>
        <w:ind w:left="6480" w:hanging="360"/>
      </w:pPr>
      <w:rPr>
        <w:rFonts w:hint="default" w:ascii="Wingdings" w:hAnsi="Wingdings"/>
      </w:rPr>
    </w:lvl>
  </w:abstractNum>
  <w:abstractNum w:abstractNumId="21" w15:restartNumberingAfterBreak="0">
    <w:nsid w:val="3F903E96"/>
    <w:multiLevelType w:val="multilevel"/>
    <w:tmpl w:val="7B1A2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01F1675"/>
    <w:multiLevelType w:val="multilevel"/>
    <w:tmpl w:val="6AE2C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18D0081"/>
    <w:multiLevelType w:val="multilevel"/>
    <w:tmpl w:val="E94EE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5C42FFC"/>
    <w:multiLevelType w:val="multilevel"/>
    <w:tmpl w:val="27A89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73D4096"/>
    <w:multiLevelType w:val="hybridMultilevel"/>
    <w:tmpl w:val="D19A85A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4D527624"/>
    <w:multiLevelType w:val="multilevel"/>
    <w:tmpl w:val="1AC09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01745AD"/>
    <w:multiLevelType w:val="hybridMultilevel"/>
    <w:tmpl w:val="B9A6C21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8" w15:restartNumberingAfterBreak="0">
    <w:nsid w:val="52555CDB"/>
    <w:multiLevelType w:val="hybridMultilevel"/>
    <w:tmpl w:val="61D2546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9" w15:restartNumberingAfterBreak="0">
    <w:nsid w:val="527E6858"/>
    <w:multiLevelType w:val="hybridMultilevel"/>
    <w:tmpl w:val="FFFFFFFF"/>
    <w:lvl w:ilvl="0" w:tplc="FF0E885C">
      <w:start w:val="1"/>
      <w:numFmt w:val="bullet"/>
      <w:lvlText w:val=""/>
      <w:lvlJc w:val="left"/>
      <w:pPr>
        <w:ind w:left="720" w:hanging="360"/>
      </w:pPr>
      <w:rPr>
        <w:rFonts w:hint="default" w:ascii="Symbol" w:hAnsi="Symbol"/>
      </w:rPr>
    </w:lvl>
    <w:lvl w:ilvl="1" w:tplc="A3961BC2">
      <w:start w:val="1"/>
      <w:numFmt w:val="bullet"/>
      <w:lvlText w:val="o"/>
      <w:lvlJc w:val="left"/>
      <w:pPr>
        <w:ind w:left="1440" w:hanging="360"/>
      </w:pPr>
      <w:rPr>
        <w:rFonts w:hint="default" w:ascii="Courier New" w:hAnsi="Courier New"/>
      </w:rPr>
    </w:lvl>
    <w:lvl w:ilvl="2" w:tplc="6352C874">
      <w:start w:val="1"/>
      <w:numFmt w:val="bullet"/>
      <w:lvlText w:val=""/>
      <w:lvlJc w:val="left"/>
      <w:pPr>
        <w:ind w:left="2160" w:hanging="360"/>
      </w:pPr>
      <w:rPr>
        <w:rFonts w:hint="default" w:ascii="Wingdings" w:hAnsi="Wingdings"/>
      </w:rPr>
    </w:lvl>
    <w:lvl w:ilvl="3" w:tplc="8D3815D0">
      <w:start w:val="1"/>
      <w:numFmt w:val="bullet"/>
      <w:lvlText w:val=""/>
      <w:lvlJc w:val="left"/>
      <w:pPr>
        <w:ind w:left="2880" w:hanging="360"/>
      </w:pPr>
      <w:rPr>
        <w:rFonts w:hint="default" w:ascii="Symbol" w:hAnsi="Symbol"/>
      </w:rPr>
    </w:lvl>
    <w:lvl w:ilvl="4" w:tplc="206E8AAE">
      <w:start w:val="1"/>
      <w:numFmt w:val="bullet"/>
      <w:lvlText w:val="o"/>
      <w:lvlJc w:val="left"/>
      <w:pPr>
        <w:ind w:left="3600" w:hanging="360"/>
      </w:pPr>
      <w:rPr>
        <w:rFonts w:hint="default" w:ascii="Courier New" w:hAnsi="Courier New"/>
      </w:rPr>
    </w:lvl>
    <w:lvl w:ilvl="5" w:tplc="954634DE">
      <w:start w:val="1"/>
      <w:numFmt w:val="bullet"/>
      <w:lvlText w:val=""/>
      <w:lvlJc w:val="left"/>
      <w:pPr>
        <w:ind w:left="4320" w:hanging="360"/>
      </w:pPr>
      <w:rPr>
        <w:rFonts w:hint="default" w:ascii="Wingdings" w:hAnsi="Wingdings"/>
      </w:rPr>
    </w:lvl>
    <w:lvl w:ilvl="6" w:tplc="B50AC72A">
      <w:start w:val="1"/>
      <w:numFmt w:val="bullet"/>
      <w:lvlText w:val=""/>
      <w:lvlJc w:val="left"/>
      <w:pPr>
        <w:ind w:left="5040" w:hanging="360"/>
      </w:pPr>
      <w:rPr>
        <w:rFonts w:hint="default" w:ascii="Symbol" w:hAnsi="Symbol"/>
      </w:rPr>
    </w:lvl>
    <w:lvl w:ilvl="7" w:tplc="141CBF9A">
      <w:start w:val="1"/>
      <w:numFmt w:val="bullet"/>
      <w:lvlText w:val="o"/>
      <w:lvlJc w:val="left"/>
      <w:pPr>
        <w:ind w:left="5760" w:hanging="360"/>
      </w:pPr>
      <w:rPr>
        <w:rFonts w:hint="default" w:ascii="Courier New" w:hAnsi="Courier New"/>
      </w:rPr>
    </w:lvl>
    <w:lvl w:ilvl="8" w:tplc="04465A68">
      <w:start w:val="1"/>
      <w:numFmt w:val="bullet"/>
      <w:lvlText w:val=""/>
      <w:lvlJc w:val="left"/>
      <w:pPr>
        <w:ind w:left="6480" w:hanging="360"/>
      </w:pPr>
      <w:rPr>
        <w:rFonts w:hint="default" w:ascii="Wingdings" w:hAnsi="Wingdings"/>
      </w:rPr>
    </w:lvl>
  </w:abstractNum>
  <w:abstractNum w:abstractNumId="30" w15:restartNumberingAfterBreak="0">
    <w:nsid w:val="529E34CB"/>
    <w:multiLevelType w:val="multilevel"/>
    <w:tmpl w:val="33A0E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44B474A"/>
    <w:multiLevelType w:val="hybridMultilevel"/>
    <w:tmpl w:val="FFFFFFFF"/>
    <w:lvl w:ilvl="0" w:tplc="EFDE9C0A">
      <w:start w:val="1"/>
      <w:numFmt w:val="bullet"/>
      <w:lvlText w:val=""/>
      <w:lvlJc w:val="left"/>
      <w:pPr>
        <w:ind w:left="1080" w:hanging="360"/>
      </w:pPr>
      <w:rPr>
        <w:rFonts w:hint="default" w:ascii="Symbol" w:hAnsi="Symbol"/>
      </w:rPr>
    </w:lvl>
    <w:lvl w:ilvl="1" w:tplc="B148A386">
      <w:start w:val="1"/>
      <w:numFmt w:val="bullet"/>
      <w:lvlText w:val="o"/>
      <w:lvlJc w:val="left"/>
      <w:pPr>
        <w:ind w:left="1800" w:hanging="360"/>
      </w:pPr>
      <w:rPr>
        <w:rFonts w:hint="default" w:ascii="Courier New" w:hAnsi="Courier New"/>
      </w:rPr>
    </w:lvl>
    <w:lvl w:ilvl="2" w:tplc="FB987D6E">
      <w:start w:val="1"/>
      <w:numFmt w:val="bullet"/>
      <w:lvlText w:val=""/>
      <w:lvlJc w:val="left"/>
      <w:pPr>
        <w:ind w:left="2520" w:hanging="360"/>
      </w:pPr>
      <w:rPr>
        <w:rFonts w:hint="default" w:ascii="Wingdings" w:hAnsi="Wingdings"/>
      </w:rPr>
    </w:lvl>
    <w:lvl w:ilvl="3" w:tplc="59E8B266">
      <w:start w:val="1"/>
      <w:numFmt w:val="bullet"/>
      <w:lvlText w:val=""/>
      <w:lvlJc w:val="left"/>
      <w:pPr>
        <w:ind w:left="3240" w:hanging="360"/>
      </w:pPr>
      <w:rPr>
        <w:rFonts w:hint="default" w:ascii="Symbol" w:hAnsi="Symbol"/>
      </w:rPr>
    </w:lvl>
    <w:lvl w:ilvl="4" w:tplc="7444C6EA">
      <w:start w:val="1"/>
      <w:numFmt w:val="bullet"/>
      <w:lvlText w:val="o"/>
      <w:lvlJc w:val="left"/>
      <w:pPr>
        <w:ind w:left="3960" w:hanging="360"/>
      </w:pPr>
      <w:rPr>
        <w:rFonts w:hint="default" w:ascii="Courier New" w:hAnsi="Courier New"/>
      </w:rPr>
    </w:lvl>
    <w:lvl w:ilvl="5" w:tplc="71D6B9A0">
      <w:start w:val="1"/>
      <w:numFmt w:val="bullet"/>
      <w:lvlText w:val=""/>
      <w:lvlJc w:val="left"/>
      <w:pPr>
        <w:ind w:left="4680" w:hanging="360"/>
      </w:pPr>
      <w:rPr>
        <w:rFonts w:hint="default" w:ascii="Wingdings" w:hAnsi="Wingdings"/>
      </w:rPr>
    </w:lvl>
    <w:lvl w:ilvl="6" w:tplc="C0109D7E">
      <w:start w:val="1"/>
      <w:numFmt w:val="bullet"/>
      <w:lvlText w:val=""/>
      <w:lvlJc w:val="left"/>
      <w:pPr>
        <w:ind w:left="5400" w:hanging="360"/>
      </w:pPr>
      <w:rPr>
        <w:rFonts w:hint="default" w:ascii="Symbol" w:hAnsi="Symbol"/>
      </w:rPr>
    </w:lvl>
    <w:lvl w:ilvl="7" w:tplc="59A6A190">
      <w:start w:val="1"/>
      <w:numFmt w:val="bullet"/>
      <w:lvlText w:val="o"/>
      <w:lvlJc w:val="left"/>
      <w:pPr>
        <w:ind w:left="6120" w:hanging="360"/>
      </w:pPr>
      <w:rPr>
        <w:rFonts w:hint="default" w:ascii="Courier New" w:hAnsi="Courier New"/>
      </w:rPr>
    </w:lvl>
    <w:lvl w:ilvl="8" w:tplc="9AC4E836">
      <w:start w:val="1"/>
      <w:numFmt w:val="bullet"/>
      <w:lvlText w:val=""/>
      <w:lvlJc w:val="left"/>
      <w:pPr>
        <w:ind w:left="6840" w:hanging="360"/>
      </w:pPr>
      <w:rPr>
        <w:rFonts w:hint="default" w:ascii="Wingdings" w:hAnsi="Wingdings"/>
      </w:rPr>
    </w:lvl>
  </w:abstractNum>
  <w:abstractNum w:abstractNumId="32" w15:restartNumberingAfterBreak="0">
    <w:nsid w:val="54EEF07C"/>
    <w:multiLevelType w:val="hybridMultilevel"/>
    <w:tmpl w:val="FFFFFFFF"/>
    <w:lvl w:ilvl="0" w:tplc="36608FE8">
      <w:start w:val="1"/>
      <w:numFmt w:val="bullet"/>
      <w:lvlText w:val=""/>
      <w:lvlJc w:val="left"/>
      <w:pPr>
        <w:ind w:left="720" w:hanging="360"/>
      </w:pPr>
      <w:rPr>
        <w:rFonts w:hint="default" w:ascii="Symbol" w:hAnsi="Symbol"/>
      </w:rPr>
    </w:lvl>
    <w:lvl w:ilvl="1" w:tplc="642C604C">
      <w:start w:val="1"/>
      <w:numFmt w:val="bullet"/>
      <w:lvlText w:val="o"/>
      <w:lvlJc w:val="left"/>
      <w:pPr>
        <w:ind w:left="1440" w:hanging="360"/>
      </w:pPr>
      <w:rPr>
        <w:rFonts w:hint="default" w:ascii="Courier New" w:hAnsi="Courier New"/>
      </w:rPr>
    </w:lvl>
    <w:lvl w:ilvl="2" w:tplc="9C9477A4">
      <w:start w:val="1"/>
      <w:numFmt w:val="bullet"/>
      <w:lvlText w:val=""/>
      <w:lvlJc w:val="left"/>
      <w:pPr>
        <w:ind w:left="2160" w:hanging="360"/>
      </w:pPr>
      <w:rPr>
        <w:rFonts w:hint="default" w:ascii="Wingdings" w:hAnsi="Wingdings"/>
      </w:rPr>
    </w:lvl>
    <w:lvl w:ilvl="3" w:tplc="4A96E0CC">
      <w:start w:val="1"/>
      <w:numFmt w:val="bullet"/>
      <w:lvlText w:val=""/>
      <w:lvlJc w:val="left"/>
      <w:pPr>
        <w:ind w:left="2880" w:hanging="360"/>
      </w:pPr>
      <w:rPr>
        <w:rFonts w:hint="default" w:ascii="Symbol" w:hAnsi="Symbol"/>
      </w:rPr>
    </w:lvl>
    <w:lvl w:ilvl="4" w:tplc="803E2A64">
      <w:start w:val="1"/>
      <w:numFmt w:val="bullet"/>
      <w:lvlText w:val="o"/>
      <w:lvlJc w:val="left"/>
      <w:pPr>
        <w:ind w:left="3600" w:hanging="360"/>
      </w:pPr>
      <w:rPr>
        <w:rFonts w:hint="default" w:ascii="Courier New" w:hAnsi="Courier New"/>
      </w:rPr>
    </w:lvl>
    <w:lvl w:ilvl="5" w:tplc="93C0D4F2">
      <w:start w:val="1"/>
      <w:numFmt w:val="bullet"/>
      <w:lvlText w:val=""/>
      <w:lvlJc w:val="left"/>
      <w:pPr>
        <w:ind w:left="4320" w:hanging="360"/>
      </w:pPr>
      <w:rPr>
        <w:rFonts w:hint="default" w:ascii="Wingdings" w:hAnsi="Wingdings"/>
      </w:rPr>
    </w:lvl>
    <w:lvl w:ilvl="6" w:tplc="C3842A80">
      <w:start w:val="1"/>
      <w:numFmt w:val="bullet"/>
      <w:lvlText w:val=""/>
      <w:lvlJc w:val="left"/>
      <w:pPr>
        <w:ind w:left="5040" w:hanging="360"/>
      </w:pPr>
      <w:rPr>
        <w:rFonts w:hint="default" w:ascii="Symbol" w:hAnsi="Symbol"/>
      </w:rPr>
    </w:lvl>
    <w:lvl w:ilvl="7" w:tplc="C25248CA">
      <w:start w:val="1"/>
      <w:numFmt w:val="bullet"/>
      <w:lvlText w:val="o"/>
      <w:lvlJc w:val="left"/>
      <w:pPr>
        <w:ind w:left="5760" w:hanging="360"/>
      </w:pPr>
      <w:rPr>
        <w:rFonts w:hint="default" w:ascii="Courier New" w:hAnsi="Courier New"/>
      </w:rPr>
    </w:lvl>
    <w:lvl w:ilvl="8" w:tplc="E71CB44E">
      <w:start w:val="1"/>
      <w:numFmt w:val="bullet"/>
      <w:lvlText w:val=""/>
      <w:lvlJc w:val="left"/>
      <w:pPr>
        <w:ind w:left="6480" w:hanging="360"/>
      </w:pPr>
      <w:rPr>
        <w:rFonts w:hint="default" w:ascii="Wingdings" w:hAnsi="Wingdings"/>
      </w:rPr>
    </w:lvl>
  </w:abstractNum>
  <w:abstractNum w:abstractNumId="33" w15:restartNumberingAfterBreak="0">
    <w:nsid w:val="58EB784E"/>
    <w:multiLevelType w:val="multilevel"/>
    <w:tmpl w:val="2FD8D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BA93B57"/>
    <w:multiLevelType w:val="hybridMultilevel"/>
    <w:tmpl w:val="625497A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5" w15:restartNumberingAfterBreak="0">
    <w:nsid w:val="62E11BDF"/>
    <w:multiLevelType w:val="hybridMultilevel"/>
    <w:tmpl w:val="92CE872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6" w15:restartNumberingAfterBreak="0">
    <w:nsid w:val="63185549"/>
    <w:multiLevelType w:val="hybridMultilevel"/>
    <w:tmpl w:val="3430782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7" w15:restartNumberingAfterBreak="0">
    <w:nsid w:val="639D3D88"/>
    <w:multiLevelType w:val="hybridMultilevel"/>
    <w:tmpl w:val="A3C2B58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8" w15:restartNumberingAfterBreak="0">
    <w:nsid w:val="65EA1184"/>
    <w:multiLevelType w:val="hybridMultilevel"/>
    <w:tmpl w:val="C7E63E2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9" w15:restartNumberingAfterBreak="0">
    <w:nsid w:val="66173EE6"/>
    <w:multiLevelType w:val="hybridMultilevel"/>
    <w:tmpl w:val="FFFFFFFF"/>
    <w:lvl w:ilvl="0" w:tplc="B9F0B158">
      <w:start w:val="1"/>
      <w:numFmt w:val="bullet"/>
      <w:lvlText w:val=""/>
      <w:lvlJc w:val="left"/>
      <w:pPr>
        <w:ind w:left="720" w:hanging="360"/>
      </w:pPr>
      <w:rPr>
        <w:rFonts w:hint="default" w:ascii="Symbol" w:hAnsi="Symbol"/>
      </w:rPr>
    </w:lvl>
    <w:lvl w:ilvl="1" w:tplc="040A5F08">
      <w:start w:val="1"/>
      <w:numFmt w:val="bullet"/>
      <w:lvlText w:val="o"/>
      <w:lvlJc w:val="left"/>
      <w:pPr>
        <w:ind w:left="1440" w:hanging="360"/>
      </w:pPr>
      <w:rPr>
        <w:rFonts w:hint="default" w:ascii="Courier New" w:hAnsi="Courier New"/>
      </w:rPr>
    </w:lvl>
    <w:lvl w:ilvl="2" w:tplc="3E5A8714">
      <w:start w:val="1"/>
      <w:numFmt w:val="bullet"/>
      <w:lvlText w:val=""/>
      <w:lvlJc w:val="left"/>
      <w:pPr>
        <w:ind w:left="2160" w:hanging="360"/>
      </w:pPr>
      <w:rPr>
        <w:rFonts w:hint="default" w:ascii="Wingdings" w:hAnsi="Wingdings"/>
      </w:rPr>
    </w:lvl>
    <w:lvl w:ilvl="3" w:tplc="6C902E5A">
      <w:start w:val="1"/>
      <w:numFmt w:val="bullet"/>
      <w:lvlText w:val=""/>
      <w:lvlJc w:val="left"/>
      <w:pPr>
        <w:ind w:left="2880" w:hanging="360"/>
      </w:pPr>
      <w:rPr>
        <w:rFonts w:hint="default" w:ascii="Symbol" w:hAnsi="Symbol"/>
      </w:rPr>
    </w:lvl>
    <w:lvl w:ilvl="4" w:tplc="7CA8BC12">
      <w:start w:val="1"/>
      <w:numFmt w:val="bullet"/>
      <w:lvlText w:val="o"/>
      <w:lvlJc w:val="left"/>
      <w:pPr>
        <w:ind w:left="3600" w:hanging="360"/>
      </w:pPr>
      <w:rPr>
        <w:rFonts w:hint="default" w:ascii="Courier New" w:hAnsi="Courier New"/>
      </w:rPr>
    </w:lvl>
    <w:lvl w:ilvl="5" w:tplc="B35EA2A8">
      <w:start w:val="1"/>
      <w:numFmt w:val="bullet"/>
      <w:lvlText w:val=""/>
      <w:lvlJc w:val="left"/>
      <w:pPr>
        <w:ind w:left="4320" w:hanging="360"/>
      </w:pPr>
      <w:rPr>
        <w:rFonts w:hint="default" w:ascii="Wingdings" w:hAnsi="Wingdings"/>
      </w:rPr>
    </w:lvl>
    <w:lvl w:ilvl="6" w:tplc="ACDE2D0E">
      <w:start w:val="1"/>
      <w:numFmt w:val="bullet"/>
      <w:lvlText w:val=""/>
      <w:lvlJc w:val="left"/>
      <w:pPr>
        <w:ind w:left="5040" w:hanging="360"/>
      </w:pPr>
      <w:rPr>
        <w:rFonts w:hint="default" w:ascii="Symbol" w:hAnsi="Symbol"/>
      </w:rPr>
    </w:lvl>
    <w:lvl w:ilvl="7" w:tplc="F18AB9AC">
      <w:start w:val="1"/>
      <w:numFmt w:val="bullet"/>
      <w:lvlText w:val="o"/>
      <w:lvlJc w:val="left"/>
      <w:pPr>
        <w:ind w:left="5760" w:hanging="360"/>
      </w:pPr>
      <w:rPr>
        <w:rFonts w:hint="default" w:ascii="Courier New" w:hAnsi="Courier New"/>
      </w:rPr>
    </w:lvl>
    <w:lvl w:ilvl="8" w:tplc="86FC1230">
      <w:start w:val="1"/>
      <w:numFmt w:val="bullet"/>
      <w:lvlText w:val=""/>
      <w:lvlJc w:val="left"/>
      <w:pPr>
        <w:ind w:left="6480" w:hanging="360"/>
      </w:pPr>
      <w:rPr>
        <w:rFonts w:hint="default" w:ascii="Wingdings" w:hAnsi="Wingdings"/>
      </w:rPr>
    </w:lvl>
  </w:abstractNum>
  <w:abstractNum w:abstractNumId="40" w15:restartNumberingAfterBreak="0">
    <w:nsid w:val="6707463F"/>
    <w:multiLevelType w:val="multilevel"/>
    <w:tmpl w:val="3C96C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BAF5BAD"/>
    <w:multiLevelType w:val="hybridMultilevel"/>
    <w:tmpl w:val="6ED45C2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2" w15:restartNumberingAfterBreak="0">
    <w:nsid w:val="6BB840A8"/>
    <w:multiLevelType w:val="hybridMultilevel"/>
    <w:tmpl w:val="55B2FE0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3" w15:restartNumberingAfterBreak="0">
    <w:nsid w:val="6CAC4D3B"/>
    <w:multiLevelType w:val="hybridMultilevel"/>
    <w:tmpl w:val="2BB40292"/>
    <w:lvl w:ilvl="0" w:tplc="4FE6ACD4">
      <w:start w:val="1"/>
      <w:numFmt w:val="bullet"/>
      <w:lvlText w:val="·"/>
      <w:lvlJc w:val="left"/>
      <w:pPr>
        <w:tabs>
          <w:tab w:val="num" w:pos="720"/>
        </w:tabs>
        <w:ind w:left="720" w:hanging="360"/>
      </w:pPr>
      <w:rPr>
        <w:rFonts w:hint="default" w:ascii="Symbol" w:hAnsi="Symbol"/>
        <w:sz w:val="20"/>
      </w:rPr>
    </w:lvl>
    <w:lvl w:ilvl="1" w:tplc="D6E4924E" w:tentative="1">
      <w:start w:val="1"/>
      <w:numFmt w:val="bullet"/>
      <w:lvlText w:val="o"/>
      <w:lvlJc w:val="left"/>
      <w:pPr>
        <w:tabs>
          <w:tab w:val="num" w:pos="1440"/>
        </w:tabs>
        <w:ind w:left="1440" w:hanging="360"/>
      </w:pPr>
      <w:rPr>
        <w:rFonts w:hint="default" w:ascii="Courier New" w:hAnsi="Courier New"/>
        <w:sz w:val="20"/>
      </w:rPr>
    </w:lvl>
    <w:lvl w:ilvl="2" w:tplc="49E06782" w:tentative="1">
      <w:start w:val="1"/>
      <w:numFmt w:val="bullet"/>
      <w:lvlText w:val=""/>
      <w:lvlJc w:val="left"/>
      <w:pPr>
        <w:tabs>
          <w:tab w:val="num" w:pos="2160"/>
        </w:tabs>
        <w:ind w:left="2160" w:hanging="360"/>
      </w:pPr>
      <w:rPr>
        <w:rFonts w:hint="default" w:ascii="Wingdings" w:hAnsi="Wingdings"/>
        <w:sz w:val="20"/>
      </w:rPr>
    </w:lvl>
    <w:lvl w:ilvl="3" w:tplc="475050CA" w:tentative="1">
      <w:start w:val="1"/>
      <w:numFmt w:val="bullet"/>
      <w:lvlText w:val=""/>
      <w:lvlJc w:val="left"/>
      <w:pPr>
        <w:tabs>
          <w:tab w:val="num" w:pos="2880"/>
        </w:tabs>
        <w:ind w:left="2880" w:hanging="360"/>
      </w:pPr>
      <w:rPr>
        <w:rFonts w:hint="default" w:ascii="Wingdings" w:hAnsi="Wingdings"/>
        <w:sz w:val="20"/>
      </w:rPr>
    </w:lvl>
    <w:lvl w:ilvl="4" w:tplc="CAFE031C" w:tentative="1">
      <w:start w:val="1"/>
      <w:numFmt w:val="bullet"/>
      <w:lvlText w:val=""/>
      <w:lvlJc w:val="left"/>
      <w:pPr>
        <w:tabs>
          <w:tab w:val="num" w:pos="3600"/>
        </w:tabs>
        <w:ind w:left="3600" w:hanging="360"/>
      </w:pPr>
      <w:rPr>
        <w:rFonts w:hint="default" w:ascii="Wingdings" w:hAnsi="Wingdings"/>
        <w:sz w:val="20"/>
      </w:rPr>
    </w:lvl>
    <w:lvl w:ilvl="5" w:tplc="8F0EAF5C" w:tentative="1">
      <w:start w:val="1"/>
      <w:numFmt w:val="bullet"/>
      <w:lvlText w:val=""/>
      <w:lvlJc w:val="left"/>
      <w:pPr>
        <w:tabs>
          <w:tab w:val="num" w:pos="4320"/>
        </w:tabs>
        <w:ind w:left="4320" w:hanging="360"/>
      </w:pPr>
      <w:rPr>
        <w:rFonts w:hint="default" w:ascii="Wingdings" w:hAnsi="Wingdings"/>
        <w:sz w:val="20"/>
      </w:rPr>
    </w:lvl>
    <w:lvl w:ilvl="6" w:tplc="10D4E87A" w:tentative="1">
      <w:start w:val="1"/>
      <w:numFmt w:val="bullet"/>
      <w:lvlText w:val=""/>
      <w:lvlJc w:val="left"/>
      <w:pPr>
        <w:tabs>
          <w:tab w:val="num" w:pos="5040"/>
        </w:tabs>
        <w:ind w:left="5040" w:hanging="360"/>
      </w:pPr>
      <w:rPr>
        <w:rFonts w:hint="default" w:ascii="Wingdings" w:hAnsi="Wingdings"/>
        <w:sz w:val="20"/>
      </w:rPr>
    </w:lvl>
    <w:lvl w:ilvl="7" w:tplc="32AC577A" w:tentative="1">
      <w:start w:val="1"/>
      <w:numFmt w:val="bullet"/>
      <w:lvlText w:val=""/>
      <w:lvlJc w:val="left"/>
      <w:pPr>
        <w:tabs>
          <w:tab w:val="num" w:pos="5760"/>
        </w:tabs>
        <w:ind w:left="5760" w:hanging="360"/>
      </w:pPr>
      <w:rPr>
        <w:rFonts w:hint="default" w:ascii="Wingdings" w:hAnsi="Wingdings"/>
        <w:sz w:val="20"/>
      </w:rPr>
    </w:lvl>
    <w:lvl w:ilvl="8" w:tplc="3F8A122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EAD2BB5"/>
    <w:multiLevelType w:val="hybridMultilevel"/>
    <w:tmpl w:val="FFFFFFFF"/>
    <w:lvl w:ilvl="0" w:tplc="776628B4">
      <w:start w:val="1"/>
      <w:numFmt w:val="bullet"/>
      <w:lvlText w:val=""/>
      <w:lvlJc w:val="left"/>
      <w:pPr>
        <w:ind w:left="720" w:hanging="360"/>
      </w:pPr>
      <w:rPr>
        <w:rFonts w:hint="default" w:ascii="Symbol" w:hAnsi="Symbol"/>
      </w:rPr>
    </w:lvl>
    <w:lvl w:ilvl="1" w:tplc="0FBC257E">
      <w:start w:val="1"/>
      <w:numFmt w:val="bullet"/>
      <w:lvlText w:val="o"/>
      <w:lvlJc w:val="left"/>
      <w:pPr>
        <w:ind w:left="1440" w:hanging="360"/>
      </w:pPr>
      <w:rPr>
        <w:rFonts w:hint="default" w:ascii="Courier New" w:hAnsi="Courier New"/>
      </w:rPr>
    </w:lvl>
    <w:lvl w:ilvl="2" w:tplc="B486E68A">
      <w:start w:val="1"/>
      <w:numFmt w:val="bullet"/>
      <w:lvlText w:val=""/>
      <w:lvlJc w:val="left"/>
      <w:pPr>
        <w:ind w:left="2160" w:hanging="360"/>
      </w:pPr>
      <w:rPr>
        <w:rFonts w:hint="default" w:ascii="Wingdings" w:hAnsi="Wingdings"/>
      </w:rPr>
    </w:lvl>
    <w:lvl w:ilvl="3" w:tplc="FFF88920">
      <w:start w:val="1"/>
      <w:numFmt w:val="bullet"/>
      <w:lvlText w:val=""/>
      <w:lvlJc w:val="left"/>
      <w:pPr>
        <w:ind w:left="2880" w:hanging="360"/>
      </w:pPr>
      <w:rPr>
        <w:rFonts w:hint="default" w:ascii="Symbol" w:hAnsi="Symbol"/>
      </w:rPr>
    </w:lvl>
    <w:lvl w:ilvl="4" w:tplc="10FCFFB8">
      <w:start w:val="1"/>
      <w:numFmt w:val="bullet"/>
      <w:lvlText w:val="o"/>
      <w:lvlJc w:val="left"/>
      <w:pPr>
        <w:ind w:left="3600" w:hanging="360"/>
      </w:pPr>
      <w:rPr>
        <w:rFonts w:hint="default" w:ascii="Courier New" w:hAnsi="Courier New"/>
      </w:rPr>
    </w:lvl>
    <w:lvl w:ilvl="5" w:tplc="F6DE4BC0">
      <w:start w:val="1"/>
      <w:numFmt w:val="bullet"/>
      <w:lvlText w:val=""/>
      <w:lvlJc w:val="left"/>
      <w:pPr>
        <w:ind w:left="4320" w:hanging="360"/>
      </w:pPr>
      <w:rPr>
        <w:rFonts w:hint="default" w:ascii="Wingdings" w:hAnsi="Wingdings"/>
      </w:rPr>
    </w:lvl>
    <w:lvl w:ilvl="6" w:tplc="91562782">
      <w:start w:val="1"/>
      <w:numFmt w:val="bullet"/>
      <w:lvlText w:val=""/>
      <w:lvlJc w:val="left"/>
      <w:pPr>
        <w:ind w:left="5040" w:hanging="360"/>
      </w:pPr>
      <w:rPr>
        <w:rFonts w:hint="default" w:ascii="Symbol" w:hAnsi="Symbol"/>
      </w:rPr>
    </w:lvl>
    <w:lvl w:ilvl="7" w:tplc="FBB2647E">
      <w:start w:val="1"/>
      <w:numFmt w:val="bullet"/>
      <w:lvlText w:val="o"/>
      <w:lvlJc w:val="left"/>
      <w:pPr>
        <w:ind w:left="5760" w:hanging="360"/>
      </w:pPr>
      <w:rPr>
        <w:rFonts w:hint="default" w:ascii="Courier New" w:hAnsi="Courier New"/>
      </w:rPr>
    </w:lvl>
    <w:lvl w:ilvl="8" w:tplc="D5C81932">
      <w:start w:val="1"/>
      <w:numFmt w:val="bullet"/>
      <w:lvlText w:val=""/>
      <w:lvlJc w:val="left"/>
      <w:pPr>
        <w:ind w:left="6480" w:hanging="360"/>
      </w:pPr>
      <w:rPr>
        <w:rFonts w:hint="default" w:ascii="Wingdings" w:hAnsi="Wingdings"/>
      </w:rPr>
    </w:lvl>
  </w:abstractNum>
  <w:abstractNum w:abstractNumId="45" w15:restartNumberingAfterBreak="0">
    <w:nsid w:val="74635D9E"/>
    <w:multiLevelType w:val="hybridMultilevel"/>
    <w:tmpl w:val="6B6C6B4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6" w15:restartNumberingAfterBreak="0">
    <w:nsid w:val="799175D7"/>
    <w:multiLevelType w:val="multilevel"/>
    <w:tmpl w:val="34F87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18793556">
    <w:abstractNumId w:val="11"/>
  </w:num>
  <w:num w:numId="2" w16cid:durableId="1193807061">
    <w:abstractNumId w:val="31"/>
  </w:num>
  <w:num w:numId="3" w16cid:durableId="169563159">
    <w:abstractNumId w:val="39"/>
  </w:num>
  <w:num w:numId="4" w16cid:durableId="1728793421">
    <w:abstractNumId w:val="23"/>
  </w:num>
  <w:num w:numId="5" w16cid:durableId="1835340812">
    <w:abstractNumId w:val="8"/>
  </w:num>
  <w:num w:numId="6" w16cid:durableId="2112626426">
    <w:abstractNumId w:val="10"/>
  </w:num>
  <w:num w:numId="7" w16cid:durableId="355817885">
    <w:abstractNumId w:val="20"/>
  </w:num>
  <w:num w:numId="8" w16cid:durableId="49614487">
    <w:abstractNumId w:val="3"/>
  </w:num>
  <w:num w:numId="9" w16cid:durableId="632905107">
    <w:abstractNumId w:val="33"/>
  </w:num>
  <w:num w:numId="10" w16cid:durableId="700932070">
    <w:abstractNumId w:val="18"/>
  </w:num>
  <w:num w:numId="11" w16cid:durableId="773012356">
    <w:abstractNumId w:val="0"/>
  </w:num>
  <w:num w:numId="12" w16cid:durableId="811629676">
    <w:abstractNumId w:val="29"/>
  </w:num>
  <w:num w:numId="13" w16cid:durableId="821846206">
    <w:abstractNumId w:val="32"/>
  </w:num>
  <w:num w:numId="14" w16cid:durableId="890311970">
    <w:abstractNumId w:val="5"/>
  </w:num>
  <w:num w:numId="15" w16cid:durableId="59713280">
    <w:abstractNumId w:val="44"/>
  </w:num>
  <w:num w:numId="16" w16cid:durableId="370424250">
    <w:abstractNumId w:val="9"/>
  </w:num>
  <w:num w:numId="17" w16cid:durableId="908342774">
    <w:abstractNumId w:val="15"/>
  </w:num>
  <w:num w:numId="18" w16cid:durableId="1333141857">
    <w:abstractNumId w:val="19"/>
  </w:num>
  <w:num w:numId="19" w16cid:durableId="254486481">
    <w:abstractNumId w:val="14"/>
  </w:num>
  <w:num w:numId="20" w16cid:durableId="1991327459">
    <w:abstractNumId w:val="21"/>
  </w:num>
  <w:num w:numId="21" w16cid:durableId="1027173214">
    <w:abstractNumId w:val="30"/>
  </w:num>
  <w:num w:numId="22" w16cid:durableId="398790793">
    <w:abstractNumId w:val="24"/>
  </w:num>
  <w:num w:numId="23" w16cid:durableId="1169519471">
    <w:abstractNumId w:val="13"/>
  </w:num>
  <w:num w:numId="24" w16cid:durableId="576288342">
    <w:abstractNumId w:val="22"/>
  </w:num>
  <w:num w:numId="25" w16cid:durableId="1245990342">
    <w:abstractNumId w:val="2"/>
  </w:num>
  <w:num w:numId="26" w16cid:durableId="119231381">
    <w:abstractNumId w:val="43"/>
  </w:num>
  <w:num w:numId="27" w16cid:durableId="436099330">
    <w:abstractNumId w:val="38"/>
  </w:num>
  <w:num w:numId="28" w16cid:durableId="175585670">
    <w:abstractNumId w:val="1"/>
  </w:num>
  <w:num w:numId="29" w16cid:durableId="264730340">
    <w:abstractNumId w:val="26"/>
  </w:num>
  <w:num w:numId="30" w16cid:durableId="172187386">
    <w:abstractNumId w:val="36"/>
  </w:num>
  <w:num w:numId="31" w16cid:durableId="517701238">
    <w:abstractNumId w:val="40"/>
  </w:num>
  <w:num w:numId="32" w16cid:durableId="1864586168">
    <w:abstractNumId w:val="6"/>
  </w:num>
  <w:num w:numId="33" w16cid:durableId="2142191513">
    <w:abstractNumId w:val="46"/>
  </w:num>
  <w:num w:numId="34" w16cid:durableId="155418291">
    <w:abstractNumId w:val="35"/>
  </w:num>
  <w:num w:numId="35" w16cid:durableId="1712270463">
    <w:abstractNumId w:val="28"/>
  </w:num>
  <w:num w:numId="36" w16cid:durableId="1614245149">
    <w:abstractNumId w:val="12"/>
  </w:num>
  <w:num w:numId="37" w16cid:durableId="468017163">
    <w:abstractNumId w:val="25"/>
  </w:num>
  <w:num w:numId="38" w16cid:durableId="1140417400">
    <w:abstractNumId w:val="27"/>
  </w:num>
  <w:num w:numId="39" w16cid:durableId="1447432005">
    <w:abstractNumId w:val="4"/>
  </w:num>
  <w:num w:numId="40" w16cid:durableId="136341927">
    <w:abstractNumId w:val="42"/>
  </w:num>
  <w:num w:numId="41" w16cid:durableId="1461534175">
    <w:abstractNumId w:val="37"/>
  </w:num>
  <w:num w:numId="42" w16cid:durableId="367679282">
    <w:abstractNumId w:val="45"/>
  </w:num>
  <w:num w:numId="43" w16cid:durableId="1975326258">
    <w:abstractNumId w:val="16"/>
  </w:num>
  <w:num w:numId="44" w16cid:durableId="1452939123">
    <w:abstractNumId w:val="34"/>
  </w:num>
  <w:num w:numId="45" w16cid:durableId="2086417098">
    <w:abstractNumId w:val="17"/>
  </w:num>
  <w:num w:numId="46" w16cid:durableId="1350444840">
    <w:abstractNumId w:val="41"/>
  </w:num>
  <w:num w:numId="47" w16cid:durableId="119715994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39C018"/>
    <w:rsid w:val="0000119C"/>
    <w:rsid w:val="00002337"/>
    <w:rsid w:val="00004B98"/>
    <w:rsid w:val="0000500B"/>
    <w:rsid w:val="00005A18"/>
    <w:rsid w:val="00006AA9"/>
    <w:rsid w:val="00007494"/>
    <w:rsid w:val="00007CAE"/>
    <w:rsid w:val="00010100"/>
    <w:rsid w:val="00010161"/>
    <w:rsid w:val="0001239D"/>
    <w:rsid w:val="000141F6"/>
    <w:rsid w:val="0001798F"/>
    <w:rsid w:val="00020E65"/>
    <w:rsid w:val="00021E05"/>
    <w:rsid w:val="000225A2"/>
    <w:rsid w:val="00022893"/>
    <w:rsid w:val="00025172"/>
    <w:rsid w:val="000253A8"/>
    <w:rsid w:val="00026524"/>
    <w:rsid w:val="0002684D"/>
    <w:rsid w:val="00026BE7"/>
    <w:rsid w:val="00026EB9"/>
    <w:rsid w:val="00027503"/>
    <w:rsid w:val="00031799"/>
    <w:rsid w:val="000320F5"/>
    <w:rsid w:val="00033380"/>
    <w:rsid w:val="0003411D"/>
    <w:rsid w:val="000346C0"/>
    <w:rsid w:val="00035597"/>
    <w:rsid w:val="00035B49"/>
    <w:rsid w:val="00036D68"/>
    <w:rsid w:val="0003759B"/>
    <w:rsid w:val="00037B56"/>
    <w:rsid w:val="000413CA"/>
    <w:rsid w:val="0004142C"/>
    <w:rsid w:val="00041614"/>
    <w:rsid w:val="0004183C"/>
    <w:rsid w:val="00041B9C"/>
    <w:rsid w:val="00042C02"/>
    <w:rsid w:val="000434D8"/>
    <w:rsid w:val="00043A04"/>
    <w:rsid w:val="00045250"/>
    <w:rsid w:val="00045E48"/>
    <w:rsid w:val="00046376"/>
    <w:rsid w:val="0004683D"/>
    <w:rsid w:val="00046E65"/>
    <w:rsid w:val="00047214"/>
    <w:rsid w:val="00050917"/>
    <w:rsid w:val="00051FD0"/>
    <w:rsid w:val="00052BA5"/>
    <w:rsid w:val="00052F90"/>
    <w:rsid w:val="00053ADA"/>
    <w:rsid w:val="00053B29"/>
    <w:rsid w:val="00054DE7"/>
    <w:rsid w:val="000553D4"/>
    <w:rsid w:val="0005602C"/>
    <w:rsid w:val="000561B2"/>
    <w:rsid w:val="00056531"/>
    <w:rsid w:val="00057072"/>
    <w:rsid w:val="00057471"/>
    <w:rsid w:val="000630B4"/>
    <w:rsid w:val="00065341"/>
    <w:rsid w:val="000657C2"/>
    <w:rsid w:val="000716A8"/>
    <w:rsid w:val="000717BB"/>
    <w:rsid w:val="00072974"/>
    <w:rsid w:val="0007453B"/>
    <w:rsid w:val="00075AAB"/>
    <w:rsid w:val="00075B9E"/>
    <w:rsid w:val="00076624"/>
    <w:rsid w:val="0007DDED"/>
    <w:rsid w:val="0008040F"/>
    <w:rsid w:val="000806A8"/>
    <w:rsid w:val="000806DA"/>
    <w:rsid w:val="00080DC4"/>
    <w:rsid w:val="00082812"/>
    <w:rsid w:val="000837C7"/>
    <w:rsid w:val="00083CE5"/>
    <w:rsid w:val="000843BC"/>
    <w:rsid w:val="00084750"/>
    <w:rsid w:val="00085490"/>
    <w:rsid w:val="00085EC8"/>
    <w:rsid w:val="00086E0B"/>
    <w:rsid w:val="00087593"/>
    <w:rsid w:val="000875C0"/>
    <w:rsid w:val="00090704"/>
    <w:rsid w:val="00090C84"/>
    <w:rsid w:val="00091978"/>
    <w:rsid w:val="00092695"/>
    <w:rsid w:val="00092CCF"/>
    <w:rsid w:val="0009648B"/>
    <w:rsid w:val="000A1C4C"/>
    <w:rsid w:val="000A225F"/>
    <w:rsid w:val="000A37E4"/>
    <w:rsid w:val="000A3820"/>
    <w:rsid w:val="000A5ADA"/>
    <w:rsid w:val="000A6521"/>
    <w:rsid w:val="000A7C3C"/>
    <w:rsid w:val="000B046F"/>
    <w:rsid w:val="000B122B"/>
    <w:rsid w:val="000B229D"/>
    <w:rsid w:val="000B2446"/>
    <w:rsid w:val="000B2B8E"/>
    <w:rsid w:val="000B2D16"/>
    <w:rsid w:val="000B2EC7"/>
    <w:rsid w:val="000B30B7"/>
    <w:rsid w:val="000B63F2"/>
    <w:rsid w:val="000B6B47"/>
    <w:rsid w:val="000C04F1"/>
    <w:rsid w:val="000C0A90"/>
    <w:rsid w:val="000C5F50"/>
    <w:rsid w:val="000C78E3"/>
    <w:rsid w:val="000D1860"/>
    <w:rsid w:val="000D203B"/>
    <w:rsid w:val="000D373A"/>
    <w:rsid w:val="000D3753"/>
    <w:rsid w:val="000D3ACC"/>
    <w:rsid w:val="000D4D40"/>
    <w:rsid w:val="000D5BFF"/>
    <w:rsid w:val="000D6E73"/>
    <w:rsid w:val="000D7749"/>
    <w:rsid w:val="000D7B4F"/>
    <w:rsid w:val="000E0889"/>
    <w:rsid w:val="000E394D"/>
    <w:rsid w:val="000E3EE1"/>
    <w:rsid w:val="000E47BA"/>
    <w:rsid w:val="000E5BE6"/>
    <w:rsid w:val="000E5CD7"/>
    <w:rsid w:val="000E667C"/>
    <w:rsid w:val="000E6D3B"/>
    <w:rsid w:val="000F00AC"/>
    <w:rsid w:val="000F01A2"/>
    <w:rsid w:val="000F0340"/>
    <w:rsid w:val="000F0F27"/>
    <w:rsid w:val="000F15FA"/>
    <w:rsid w:val="000F27D3"/>
    <w:rsid w:val="000F3F8F"/>
    <w:rsid w:val="000F4E3E"/>
    <w:rsid w:val="000F63BA"/>
    <w:rsid w:val="000F668A"/>
    <w:rsid w:val="000F76B2"/>
    <w:rsid w:val="000F7DA1"/>
    <w:rsid w:val="000F7DEC"/>
    <w:rsid w:val="001016E2"/>
    <w:rsid w:val="0010187D"/>
    <w:rsid w:val="00101CBC"/>
    <w:rsid w:val="00101D61"/>
    <w:rsid w:val="00102BF6"/>
    <w:rsid w:val="00103469"/>
    <w:rsid w:val="001044C8"/>
    <w:rsid w:val="00104C9F"/>
    <w:rsid w:val="001051F0"/>
    <w:rsid w:val="001072EA"/>
    <w:rsid w:val="00107666"/>
    <w:rsid w:val="00107B89"/>
    <w:rsid w:val="00107F91"/>
    <w:rsid w:val="00110AAA"/>
    <w:rsid w:val="001113BA"/>
    <w:rsid w:val="0011146E"/>
    <w:rsid w:val="001137C9"/>
    <w:rsid w:val="0011424C"/>
    <w:rsid w:val="0011431A"/>
    <w:rsid w:val="001159CE"/>
    <w:rsid w:val="00116138"/>
    <w:rsid w:val="00116974"/>
    <w:rsid w:val="00117041"/>
    <w:rsid w:val="001172E3"/>
    <w:rsid w:val="00117782"/>
    <w:rsid w:val="00121F9C"/>
    <w:rsid w:val="001222A5"/>
    <w:rsid w:val="00123A57"/>
    <w:rsid w:val="00123DEE"/>
    <w:rsid w:val="00125158"/>
    <w:rsid w:val="001252E0"/>
    <w:rsid w:val="0012733E"/>
    <w:rsid w:val="00127B4D"/>
    <w:rsid w:val="0013004D"/>
    <w:rsid w:val="001305B3"/>
    <w:rsid w:val="00131459"/>
    <w:rsid w:val="00131665"/>
    <w:rsid w:val="00133116"/>
    <w:rsid w:val="0013328F"/>
    <w:rsid w:val="00134588"/>
    <w:rsid w:val="001346FD"/>
    <w:rsid w:val="00135B37"/>
    <w:rsid w:val="001369E8"/>
    <w:rsid w:val="0014046E"/>
    <w:rsid w:val="00143E68"/>
    <w:rsid w:val="00144EBE"/>
    <w:rsid w:val="00144F74"/>
    <w:rsid w:val="001457B8"/>
    <w:rsid w:val="00145FDC"/>
    <w:rsid w:val="0014744B"/>
    <w:rsid w:val="00152DBD"/>
    <w:rsid w:val="0015353F"/>
    <w:rsid w:val="0015395F"/>
    <w:rsid w:val="0015447F"/>
    <w:rsid w:val="00154BE7"/>
    <w:rsid w:val="00155CD6"/>
    <w:rsid w:val="00156B19"/>
    <w:rsid w:val="0015780F"/>
    <w:rsid w:val="0016006A"/>
    <w:rsid w:val="001602CA"/>
    <w:rsid w:val="001614D4"/>
    <w:rsid w:val="00161F6D"/>
    <w:rsid w:val="001629AB"/>
    <w:rsid w:val="0016331B"/>
    <w:rsid w:val="001641B8"/>
    <w:rsid w:val="00164899"/>
    <w:rsid w:val="00164AEB"/>
    <w:rsid w:val="00165556"/>
    <w:rsid w:val="0016591D"/>
    <w:rsid w:val="00166AD0"/>
    <w:rsid w:val="001674CF"/>
    <w:rsid w:val="001703D1"/>
    <w:rsid w:val="00170B0B"/>
    <w:rsid w:val="00171E5C"/>
    <w:rsid w:val="00174B26"/>
    <w:rsid w:val="00174DDB"/>
    <w:rsid w:val="00175A3D"/>
    <w:rsid w:val="00176387"/>
    <w:rsid w:val="00177CAE"/>
    <w:rsid w:val="00178D1B"/>
    <w:rsid w:val="0018029D"/>
    <w:rsid w:val="0018050E"/>
    <w:rsid w:val="00181219"/>
    <w:rsid w:val="0018139B"/>
    <w:rsid w:val="001817D3"/>
    <w:rsid w:val="00182416"/>
    <w:rsid w:val="00182665"/>
    <w:rsid w:val="00182D18"/>
    <w:rsid w:val="001853D3"/>
    <w:rsid w:val="00185E45"/>
    <w:rsid w:val="001861A3"/>
    <w:rsid w:val="00186A5F"/>
    <w:rsid w:val="00186C4C"/>
    <w:rsid w:val="001871E2"/>
    <w:rsid w:val="001917D9"/>
    <w:rsid w:val="00191F16"/>
    <w:rsid w:val="00193228"/>
    <w:rsid w:val="00193D0C"/>
    <w:rsid w:val="00194821"/>
    <w:rsid w:val="001949B6"/>
    <w:rsid w:val="001961E3"/>
    <w:rsid w:val="00197F0A"/>
    <w:rsid w:val="001A1619"/>
    <w:rsid w:val="001A1717"/>
    <w:rsid w:val="001A22B8"/>
    <w:rsid w:val="001A2522"/>
    <w:rsid w:val="001A3230"/>
    <w:rsid w:val="001A33C7"/>
    <w:rsid w:val="001A401B"/>
    <w:rsid w:val="001A4AF6"/>
    <w:rsid w:val="001B0480"/>
    <w:rsid w:val="001B1489"/>
    <w:rsid w:val="001B23FB"/>
    <w:rsid w:val="001B24FF"/>
    <w:rsid w:val="001B3D07"/>
    <w:rsid w:val="001B561A"/>
    <w:rsid w:val="001B580E"/>
    <w:rsid w:val="001B5895"/>
    <w:rsid w:val="001B5E30"/>
    <w:rsid w:val="001B6E9A"/>
    <w:rsid w:val="001B7BD4"/>
    <w:rsid w:val="001B7D90"/>
    <w:rsid w:val="001C1191"/>
    <w:rsid w:val="001C18C6"/>
    <w:rsid w:val="001C2105"/>
    <w:rsid w:val="001C2DB9"/>
    <w:rsid w:val="001C3E91"/>
    <w:rsid w:val="001C408E"/>
    <w:rsid w:val="001C5636"/>
    <w:rsid w:val="001C65B8"/>
    <w:rsid w:val="001C6C64"/>
    <w:rsid w:val="001D0D46"/>
    <w:rsid w:val="001D2D02"/>
    <w:rsid w:val="001D4475"/>
    <w:rsid w:val="001D4D79"/>
    <w:rsid w:val="001D629E"/>
    <w:rsid w:val="001D642E"/>
    <w:rsid w:val="001D642F"/>
    <w:rsid w:val="001D7A0E"/>
    <w:rsid w:val="001E0542"/>
    <w:rsid w:val="001E0FFE"/>
    <w:rsid w:val="001E10B7"/>
    <w:rsid w:val="001E25E8"/>
    <w:rsid w:val="001E79FA"/>
    <w:rsid w:val="001F0B2E"/>
    <w:rsid w:val="001F1984"/>
    <w:rsid w:val="001F1DB6"/>
    <w:rsid w:val="001F3D86"/>
    <w:rsid w:val="001F4172"/>
    <w:rsid w:val="001F5C71"/>
    <w:rsid w:val="001F5CC2"/>
    <w:rsid w:val="001F7945"/>
    <w:rsid w:val="001F7D4A"/>
    <w:rsid w:val="00200A22"/>
    <w:rsid w:val="0020346D"/>
    <w:rsid w:val="00203780"/>
    <w:rsid w:val="002045CC"/>
    <w:rsid w:val="00206BCA"/>
    <w:rsid w:val="00207288"/>
    <w:rsid w:val="002119A9"/>
    <w:rsid w:val="00211C96"/>
    <w:rsid w:val="00212F4C"/>
    <w:rsid w:val="002133FE"/>
    <w:rsid w:val="002154F8"/>
    <w:rsid w:val="0021688E"/>
    <w:rsid w:val="002173B5"/>
    <w:rsid w:val="00220528"/>
    <w:rsid w:val="00221242"/>
    <w:rsid w:val="0022131F"/>
    <w:rsid w:val="002213A7"/>
    <w:rsid w:val="00222D0F"/>
    <w:rsid w:val="00223D2D"/>
    <w:rsid w:val="00225880"/>
    <w:rsid w:val="00226748"/>
    <w:rsid w:val="0023041F"/>
    <w:rsid w:val="00230856"/>
    <w:rsid w:val="002314B6"/>
    <w:rsid w:val="00231B5C"/>
    <w:rsid w:val="00235A35"/>
    <w:rsid w:val="0023712A"/>
    <w:rsid w:val="00237B12"/>
    <w:rsid w:val="0024102A"/>
    <w:rsid w:val="002438A9"/>
    <w:rsid w:val="0024493C"/>
    <w:rsid w:val="00245E3A"/>
    <w:rsid w:val="00246B9F"/>
    <w:rsid w:val="00247964"/>
    <w:rsid w:val="0025035E"/>
    <w:rsid w:val="00250417"/>
    <w:rsid w:val="00250A6B"/>
    <w:rsid w:val="00251AE8"/>
    <w:rsid w:val="00253430"/>
    <w:rsid w:val="00255DAF"/>
    <w:rsid w:val="00256798"/>
    <w:rsid w:val="00256C56"/>
    <w:rsid w:val="002573BC"/>
    <w:rsid w:val="00257F86"/>
    <w:rsid w:val="00261EBE"/>
    <w:rsid w:val="002636E0"/>
    <w:rsid w:val="002644ED"/>
    <w:rsid w:val="00264C91"/>
    <w:rsid w:val="00265CA2"/>
    <w:rsid w:val="00267000"/>
    <w:rsid w:val="00267622"/>
    <w:rsid w:val="00267EF1"/>
    <w:rsid w:val="00270662"/>
    <w:rsid w:val="002715DE"/>
    <w:rsid w:val="002716E0"/>
    <w:rsid w:val="00271DDA"/>
    <w:rsid w:val="00272096"/>
    <w:rsid w:val="002721A8"/>
    <w:rsid w:val="00273A92"/>
    <w:rsid w:val="00273B05"/>
    <w:rsid w:val="00274D11"/>
    <w:rsid w:val="00275891"/>
    <w:rsid w:val="00276789"/>
    <w:rsid w:val="00277157"/>
    <w:rsid w:val="00280209"/>
    <w:rsid w:val="0028072C"/>
    <w:rsid w:val="00280980"/>
    <w:rsid w:val="00280C29"/>
    <w:rsid w:val="00281AF0"/>
    <w:rsid w:val="00282CAA"/>
    <w:rsid w:val="00283628"/>
    <w:rsid w:val="00285A38"/>
    <w:rsid w:val="002862E3"/>
    <w:rsid w:val="002869E1"/>
    <w:rsid w:val="00290B50"/>
    <w:rsid w:val="00290B6D"/>
    <w:rsid w:val="002913EF"/>
    <w:rsid w:val="002916AC"/>
    <w:rsid w:val="00293131"/>
    <w:rsid w:val="00293FAB"/>
    <w:rsid w:val="00294530"/>
    <w:rsid w:val="002A2CEA"/>
    <w:rsid w:val="002A3717"/>
    <w:rsid w:val="002A4D57"/>
    <w:rsid w:val="002A5590"/>
    <w:rsid w:val="002A63D9"/>
    <w:rsid w:val="002A781E"/>
    <w:rsid w:val="002B08CE"/>
    <w:rsid w:val="002B1EBF"/>
    <w:rsid w:val="002B22BB"/>
    <w:rsid w:val="002B3BD6"/>
    <w:rsid w:val="002B4D19"/>
    <w:rsid w:val="002B58F1"/>
    <w:rsid w:val="002B7206"/>
    <w:rsid w:val="002C00D1"/>
    <w:rsid w:val="002C057F"/>
    <w:rsid w:val="002C1C67"/>
    <w:rsid w:val="002C485F"/>
    <w:rsid w:val="002C5AD2"/>
    <w:rsid w:val="002C5D6E"/>
    <w:rsid w:val="002C643D"/>
    <w:rsid w:val="002D03E7"/>
    <w:rsid w:val="002D0A85"/>
    <w:rsid w:val="002D4458"/>
    <w:rsid w:val="002D4C56"/>
    <w:rsid w:val="002D5BF0"/>
    <w:rsid w:val="002D7550"/>
    <w:rsid w:val="002D7B25"/>
    <w:rsid w:val="002E158D"/>
    <w:rsid w:val="002E22D7"/>
    <w:rsid w:val="002E2C2D"/>
    <w:rsid w:val="002E44A7"/>
    <w:rsid w:val="002E4574"/>
    <w:rsid w:val="002E4A60"/>
    <w:rsid w:val="002E6511"/>
    <w:rsid w:val="002E65AB"/>
    <w:rsid w:val="002E6FE7"/>
    <w:rsid w:val="002E74CD"/>
    <w:rsid w:val="002F00CE"/>
    <w:rsid w:val="002F1A52"/>
    <w:rsid w:val="002F1DBC"/>
    <w:rsid w:val="002F1F03"/>
    <w:rsid w:val="002F2F2D"/>
    <w:rsid w:val="002F3ADB"/>
    <w:rsid w:val="002F42CC"/>
    <w:rsid w:val="002F4FA8"/>
    <w:rsid w:val="002F5FCE"/>
    <w:rsid w:val="002F6C5A"/>
    <w:rsid w:val="002F6F9C"/>
    <w:rsid w:val="002F700A"/>
    <w:rsid w:val="0030192A"/>
    <w:rsid w:val="00302262"/>
    <w:rsid w:val="00302410"/>
    <w:rsid w:val="00302FF5"/>
    <w:rsid w:val="00306AB7"/>
    <w:rsid w:val="00306D31"/>
    <w:rsid w:val="00307386"/>
    <w:rsid w:val="00310D21"/>
    <w:rsid w:val="003116B6"/>
    <w:rsid w:val="00312040"/>
    <w:rsid w:val="0031240B"/>
    <w:rsid w:val="00312713"/>
    <w:rsid w:val="00312FF6"/>
    <w:rsid w:val="00313CA2"/>
    <w:rsid w:val="00314C62"/>
    <w:rsid w:val="003154FC"/>
    <w:rsid w:val="0031579C"/>
    <w:rsid w:val="00315C77"/>
    <w:rsid w:val="0031626E"/>
    <w:rsid w:val="00316A11"/>
    <w:rsid w:val="00317033"/>
    <w:rsid w:val="003170A3"/>
    <w:rsid w:val="0031766C"/>
    <w:rsid w:val="00323C2D"/>
    <w:rsid w:val="003253A7"/>
    <w:rsid w:val="00325F26"/>
    <w:rsid w:val="00326A20"/>
    <w:rsid w:val="003275CD"/>
    <w:rsid w:val="003314BF"/>
    <w:rsid w:val="00331D04"/>
    <w:rsid w:val="00332BA2"/>
    <w:rsid w:val="00332FFB"/>
    <w:rsid w:val="003330B0"/>
    <w:rsid w:val="00333852"/>
    <w:rsid w:val="00335CDF"/>
    <w:rsid w:val="00336623"/>
    <w:rsid w:val="00336A9C"/>
    <w:rsid w:val="00336ED7"/>
    <w:rsid w:val="0033793E"/>
    <w:rsid w:val="00337D6C"/>
    <w:rsid w:val="00340BC5"/>
    <w:rsid w:val="00341574"/>
    <w:rsid w:val="003425C8"/>
    <w:rsid w:val="00342E47"/>
    <w:rsid w:val="00342ED5"/>
    <w:rsid w:val="00344ABC"/>
    <w:rsid w:val="00345141"/>
    <w:rsid w:val="003469EE"/>
    <w:rsid w:val="003508CB"/>
    <w:rsid w:val="00350D70"/>
    <w:rsid w:val="00351DFC"/>
    <w:rsid w:val="00352EEC"/>
    <w:rsid w:val="00353EBD"/>
    <w:rsid w:val="00355723"/>
    <w:rsid w:val="0035662E"/>
    <w:rsid w:val="00362461"/>
    <w:rsid w:val="003637AC"/>
    <w:rsid w:val="003638BB"/>
    <w:rsid w:val="0036434E"/>
    <w:rsid w:val="00364D10"/>
    <w:rsid w:val="00365688"/>
    <w:rsid w:val="00365F7A"/>
    <w:rsid w:val="00365FFC"/>
    <w:rsid w:val="0036607C"/>
    <w:rsid w:val="0037030F"/>
    <w:rsid w:val="003708A3"/>
    <w:rsid w:val="00371CDC"/>
    <w:rsid w:val="0037337F"/>
    <w:rsid w:val="00373B31"/>
    <w:rsid w:val="00375518"/>
    <w:rsid w:val="003801F5"/>
    <w:rsid w:val="00380C02"/>
    <w:rsid w:val="00382213"/>
    <w:rsid w:val="00382366"/>
    <w:rsid w:val="003824B0"/>
    <w:rsid w:val="00382526"/>
    <w:rsid w:val="00383D94"/>
    <w:rsid w:val="00387653"/>
    <w:rsid w:val="003904AD"/>
    <w:rsid w:val="00390F77"/>
    <w:rsid w:val="003922FF"/>
    <w:rsid w:val="00393694"/>
    <w:rsid w:val="00395CF9"/>
    <w:rsid w:val="0039628A"/>
    <w:rsid w:val="00397DFD"/>
    <w:rsid w:val="003A062A"/>
    <w:rsid w:val="003A16DB"/>
    <w:rsid w:val="003A1EA9"/>
    <w:rsid w:val="003A48E0"/>
    <w:rsid w:val="003A52CB"/>
    <w:rsid w:val="003A56D3"/>
    <w:rsid w:val="003A6CAC"/>
    <w:rsid w:val="003A7DF9"/>
    <w:rsid w:val="003B0182"/>
    <w:rsid w:val="003B14BE"/>
    <w:rsid w:val="003B2DFA"/>
    <w:rsid w:val="003B5E55"/>
    <w:rsid w:val="003B6EC3"/>
    <w:rsid w:val="003B7F2F"/>
    <w:rsid w:val="003C0606"/>
    <w:rsid w:val="003C1D5C"/>
    <w:rsid w:val="003C2168"/>
    <w:rsid w:val="003C2587"/>
    <w:rsid w:val="003C275D"/>
    <w:rsid w:val="003C57B2"/>
    <w:rsid w:val="003C6D3D"/>
    <w:rsid w:val="003C7BEA"/>
    <w:rsid w:val="003D0C7F"/>
    <w:rsid w:val="003D0D5B"/>
    <w:rsid w:val="003D0E49"/>
    <w:rsid w:val="003D0F08"/>
    <w:rsid w:val="003D1660"/>
    <w:rsid w:val="003D1893"/>
    <w:rsid w:val="003D2677"/>
    <w:rsid w:val="003D436E"/>
    <w:rsid w:val="003D4D3F"/>
    <w:rsid w:val="003D6024"/>
    <w:rsid w:val="003E0F62"/>
    <w:rsid w:val="003E1E0E"/>
    <w:rsid w:val="003E237B"/>
    <w:rsid w:val="003E28D0"/>
    <w:rsid w:val="003E364C"/>
    <w:rsid w:val="003E4200"/>
    <w:rsid w:val="003E54E4"/>
    <w:rsid w:val="003E64DC"/>
    <w:rsid w:val="003F124C"/>
    <w:rsid w:val="003F23F3"/>
    <w:rsid w:val="003F5A71"/>
    <w:rsid w:val="003F5BA4"/>
    <w:rsid w:val="003F5F5D"/>
    <w:rsid w:val="003F652A"/>
    <w:rsid w:val="003F66F8"/>
    <w:rsid w:val="003F6B97"/>
    <w:rsid w:val="004008A0"/>
    <w:rsid w:val="00401BE4"/>
    <w:rsid w:val="0040272A"/>
    <w:rsid w:val="004027CD"/>
    <w:rsid w:val="00403273"/>
    <w:rsid w:val="004052C1"/>
    <w:rsid w:val="0040674A"/>
    <w:rsid w:val="00407230"/>
    <w:rsid w:val="00407601"/>
    <w:rsid w:val="00407927"/>
    <w:rsid w:val="004103A5"/>
    <w:rsid w:val="00410841"/>
    <w:rsid w:val="00410AA5"/>
    <w:rsid w:val="00410D69"/>
    <w:rsid w:val="00410E79"/>
    <w:rsid w:val="0041178F"/>
    <w:rsid w:val="00412258"/>
    <w:rsid w:val="00412935"/>
    <w:rsid w:val="00414264"/>
    <w:rsid w:val="00415120"/>
    <w:rsid w:val="00415B3F"/>
    <w:rsid w:val="0041644B"/>
    <w:rsid w:val="0041680A"/>
    <w:rsid w:val="004175DE"/>
    <w:rsid w:val="00417A32"/>
    <w:rsid w:val="00417B05"/>
    <w:rsid w:val="0042084E"/>
    <w:rsid w:val="00420CFF"/>
    <w:rsid w:val="00421AF9"/>
    <w:rsid w:val="00423145"/>
    <w:rsid w:val="004231A4"/>
    <w:rsid w:val="00423C8D"/>
    <w:rsid w:val="004256EF"/>
    <w:rsid w:val="00425A27"/>
    <w:rsid w:val="00425D64"/>
    <w:rsid w:val="00426146"/>
    <w:rsid w:val="00426F98"/>
    <w:rsid w:val="004301E3"/>
    <w:rsid w:val="004303A4"/>
    <w:rsid w:val="00430503"/>
    <w:rsid w:val="004319B7"/>
    <w:rsid w:val="004319E4"/>
    <w:rsid w:val="00431F73"/>
    <w:rsid w:val="00432629"/>
    <w:rsid w:val="00433275"/>
    <w:rsid w:val="0043555D"/>
    <w:rsid w:val="00435BF6"/>
    <w:rsid w:val="00436335"/>
    <w:rsid w:val="0043722E"/>
    <w:rsid w:val="00437379"/>
    <w:rsid w:val="004404F1"/>
    <w:rsid w:val="00440A96"/>
    <w:rsid w:val="004413AF"/>
    <w:rsid w:val="0044377A"/>
    <w:rsid w:val="004441F1"/>
    <w:rsid w:val="00445188"/>
    <w:rsid w:val="004457A4"/>
    <w:rsid w:val="00446669"/>
    <w:rsid w:val="00446D39"/>
    <w:rsid w:val="0044731E"/>
    <w:rsid w:val="00447382"/>
    <w:rsid w:val="00447884"/>
    <w:rsid w:val="004513B1"/>
    <w:rsid w:val="004519EC"/>
    <w:rsid w:val="00451C81"/>
    <w:rsid w:val="00452C2E"/>
    <w:rsid w:val="00452D7A"/>
    <w:rsid w:val="00453A21"/>
    <w:rsid w:val="004550A7"/>
    <w:rsid w:val="00460B9E"/>
    <w:rsid w:val="00461057"/>
    <w:rsid w:val="00462789"/>
    <w:rsid w:val="00462C9E"/>
    <w:rsid w:val="0046410A"/>
    <w:rsid w:val="004648F8"/>
    <w:rsid w:val="0046545E"/>
    <w:rsid w:val="00466884"/>
    <w:rsid w:val="004703D9"/>
    <w:rsid w:val="00470D87"/>
    <w:rsid w:val="00470E09"/>
    <w:rsid w:val="00471E84"/>
    <w:rsid w:val="00472794"/>
    <w:rsid w:val="00473AB7"/>
    <w:rsid w:val="00474E24"/>
    <w:rsid w:val="0047626E"/>
    <w:rsid w:val="00485A70"/>
    <w:rsid w:val="00485A94"/>
    <w:rsid w:val="00490514"/>
    <w:rsid w:val="00490CED"/>
    <w:rsid w:val="00491102"/>
    <w:rsid w:val="0049180A"/>
    <w:rsid w:val="00492DF6"/>
    <w:rsid w:val="0049348D"/>
    <w:rsid w:val="00493785"/>
    <w:rsid w:val="00493DF8"/>
    <w:rsid w:val="0049446A"/>
    <w:rsid w:val="00494699"/>
    <w:rsid w:val="0049525E"/>
    <w:rsid w:val="004966D9"/>
    <w:rsid w:val="00496C80"/>
    <w:rsid w:val="004A0990"/>
    <w:rsid w:val="004A1485"/>
    <w:rsid w:val="004A1C9F"/>
    <w:rsid w:val="004A2ECB"/>
    <w:rsid w:val="004A33DB"/>
    <w:rsid w:val="004A4DB4"/>
    <w:rsid w:val="004A5A8B"/>
    <w:rsid w:val="004A73A2"/>
    <w:rsid w:val="004A74B6"/>
    <w:rsid w:val="004B3747"/>
    <w:rsid w:val="004B75D8"/>
    <w:rsid w:val="004C0180"/>
    <w:rsid w:val="004C0AF7"/>
    <w:rsid w:val="004C0D2C"/>
    <w:rsid w:val="004C0F97"/>
    <w:rsid w:val="004C2C68"/>
    <w:rsid w:val="004C3182"/>
    <w:rsid w:val="004C3336"/>
    <w:rsid w:val="004C5096"/>
    <w:rsid w:val="004C5579"/>
    <w:rsid w:val="004C5E15"/>
    <w:rsid w:val="004C605F"/>
    <w:rsid w:val="004C703D"/>
    <w:rsid w:val="004D0CFC"/>
    <w:rsid w:val="004D1DEE"/>
    <w:rsid w:val="004D2847"/>
    <w:rsid w:val="004D2A2C"/>
    <w:rsid w:val="004D3002"/>
    <w:rsid w:val="004D45CA"/>
    <w:rsid w:val="004D4C4C"/>
    <w:rsid w:val="004D5ACC"/>
    <w:rsid w:val="004D66D1"/>
    <w:rsid w:val="004D6889"/>
    <w:rsid w:val="004D7BB6"/>
    <w:rsid w:val="004DEC71"/>
    <w:rsid w:val="004E2DAC"/>
    <w:rsid w:val="004E3ECC"/>
    <w:rsid w:val="004E46D3"/>
    <w:rsid w:val="004E4A4E"/>
    <w:rsid w:val="004F1D86"/>
    <w:rsid w:val="004F3B99"/>
    <w:rsid w:val="004F3FC8"/>
    <w:rsid w:val="004F41E0"/>
    <w:rsid w:val="004F4601"/>
    <w:rsid w:val="004F61CC"/>
    <w:rsid w:val="005013C4"/>
    <w:rsid w:val="00501516"/>
    <w:rsid w:val="00501C9E"/>
    <w:rsid w:val="0050290E"/>
    <w:rsid w:val="00502F4E"/>
    <w:rsid w:val="00504791"/>
    <w:rsid w:val="00504A45"/>
    <w:rsid w:val="0050565A"/>
    <w:rsid w:val="00505A3C"/>
    <w:rsid w:val="0050634A"/>
    <w:rsid w:val="00506C66"/>
    <w:rsid w:val="00506D1C"/>
    <w:rsid w:val="00506F64"/>
    <w:rsid w:val="0050757A"/>
    <w:rsid w:val="0051055E"/>
    <w:rsid w:val="00513329"/>
    <w:rsid w:val="00513E84"/>
    <w:rsid w:val="00514932"/>
    <w:rsid w:val="005160CA"/>
    <w:rsid w:val="00516FDB"/>
    <w:rsid w:val="005172E9"/>
    <w:rsid w:val="0052002B"/>
    <w:rsid w:val="0052041C"/>
    <w:rsid w:val="005210F1"/>
    <w:rsid w:val="005214E3"/>
    <w:rsid w:val="00521AB3"/>
    <w:rsid w:val="00522E45"/>
    <w:rsid w:val="005236D9"/>
    <w:rsid w:val="00524468"/>
    <w:rsid w:val="0052602D"/>
    <w:rsid w:val="00526E20"/>
    <w:rsid w:val="00527204"/>
    <w:rsid w:val="00530405"/>
    <w:rsid w:val="005324BC"/>
    <w:rsid w:val="00533F9C"/>
    <w:rsid w:val="005353E1"/>
    <w:rsid w:val="005360EE"/>
    <w:rsid w:val="00536E6F"/>
    <w:rsid w:val="005372F7"/>
    <w:rsid w:val="0054037F"/>
    <w:rsid w:val="00540F6F"/>
    <w:rsid w:val="00541796"/>
    <w:rsid w:val="00542779"/>
    <w:rsid w:val="0054328F"/>
    <w:rsid w:val="005435C2"/>
    <w:rsid w:val="005437AB"/>
    <w:rsid w:val="005438DD"/>
    <w:rsid w:val="00544717"/>
    <w:rsid w:val="005448F1"/>
    <w:rsid w:val="0054620B"/>
    <w:rsid w:val="005463DE"/>
    <w:rsid w:val="00546A3C"/>
    <w:rsid w:val="005478A7"/>
    <w:rsid w:val="00547E6B"/>
    <w:rsid w:val="00550FC4"/>
    <w:rsid w:val="00551F76"/>
    <w:rsid w:val="00552BB6"/>
    <w:rsid w:val="005538FD"/>
    <w:rsid w:val="00554D58"/>
    <w:rsid w:val="005553BA"/>
    <w:rsid w:val="005562C1"/>
    <w:rsid w:val="00557AAE"/>
    <w:rsid w:val="00557D0A"/>
    <w:rsid w:val="00560581"/>
    <w:rsid w:val="00561158"/>
    <w:rsid w:val="005617FB"/>
    <w:rsid w:val="00563956"/>
    <w:rsid w:val="00564037"/>
    <w:rsid w:val="005644EB"/>
    <w:rsid w:val="005649A7"/>
    <w:rsid w:val="0056722F"/>
    <w:rsid w:val="0056776F"/>
    <w:rsid w:val="0056782D"/>
    <w:rsid w:val="005703DC"/>
    <w:rsid w:val="00570911"/>
    <w:rsid w:val="0057283C"/>
    <w:rsid w:val="0057434B"/>
    <w:rsid w:val="005754C3"/>
    <w:rsid w:val="00576197"/>
    <w:rsid w:val="00576D29"/>
    <w:rsid w:val="0057760D"/>
    <w:rsid w:val="005800F4"/>
    <w:rsid w:val="00580329"/>
    <w:rsid w:val="00580EF1"/>
    <w:rsid w:val="00581572"/>
    <w:rsid w:val="0058196D"/>
    <w:rsid w:val="0058337D"/>
    <w:rsid w:val="0058365E"/>
    <w:rsid w:val="0058374A"/>
    <w:rsid w:val="00583C33"/>
    <w:rsid w:val="00583C6C"/>
    <w:rsid w:val="005843D2"/>
    <w:rsid w:val="00584864"/>
    <w:rsid w:val="00584A31"/>
    <w:rsid w:val="00584BA6"/>
    <w:rsid w:val="00584C54"/>
    <w:rsid w:val="00586499"/>
    <w:rsid w:val="0058665F"/>
    <w:rsid w:val="00587C18"/>
    <w:rsid w:val="00590470"/>
    <w:rsid w:val="00590B8B"/>
    <w:rsid w:val="00594547"/>
    <w:rsid w:val="0059460D"/>
    <w:rsid w:val="00594EBD"/>
    <w:rsid w:val="0059579D"/>
    <w:rsid w:val="0059648A"/>
    <w:rsid w:val="00596649"/>
    <w:rsid w:val="0059723C"/>
    <w:rsid w:val="005A104D"/>
    <w:rsid w:val="005A1188"/>
    <w:rsid w:val="005A145E"/>
    <w:rsid w:val="005A1CA4"/>
    <w:rsid w:val="005A465C"/>
    <w:rsid w:val="005A4AC5"/>
    <w:rsid w:val="005A533A"/>
    <w:rsid w:val="005A68C5"/>
    <w:rsid w:val="005A696D"/>
    <w:rsid w:val="005A7729"/>
    <w:rsid w:val="005B0A2E"/>
    <w:rsid w:val="005B4A3A"/>
    <w:rsid w:val="005B4C8D"/>
    <w:rsid w:val="005C29AA"/>
    <w:rsid w:val="005C4B63"/>
    <w:rsid w:val="005C4E8C"/>
    <w:rsid w:val="005C5947"/>
    <w:rsid w:val="005C7AC5"/>
    <w:rsid w:val="005C7F78"/>
    <w:rsid w:val="005D1D11"/>
    <w:rsid w:val="005D2941"/>
    <w:rsid w:val="005D30E2"/>
    <w:rsid w:val="005D37C6"/>
    <w:rsid w:val="005D54FF"/>
    <w:rsid w:val="005D56D0"/>
    <w:rsid w:val="005D66C2"/>
    <w:rsid w:val="005D73DC"/>
    <w:rsid w:val="005D77E5"/>
    <w:rsid w:val="005E10EA"/>
    <w:rsid w:val="005E1D8A"/>
    <w:rsid w:val="005E3B79"/>
    <w:rsid w:val="005E4171"/>
    <w:rsid w:val="005E6ADB"/>
    <w:rsid w:val="005E7559"/>
    <w:rsid w:val="005E7C10"/>
    <w:rsid w:val="005F051F"/>
    <w:rsid w:val="005F05DA"/>
    <w:rsid w:val="005F1448"/>
    <w:rsid w:val="005F15B6"/>
    <w:rsid w:val="005F2B18"/>
    <w:rsid w:val="005F2FA1"/>
    <w:rsid w:val="005F3405"/>
    <w:rsid w:val="005F46DD"/>
    <w:rsid w:val="005F5348"/>
    <w:rsid w:val="005F63B6"/>
    <w:rsid w:val="005F6FDF"/>
    <w:rsid w:val="006013B5"/>
    <w:rsid w:val="0060154B"/>
    <w:rsid w:val="0060203E"/>
    <w:rsid w:val="0060272B"/>
    <w:rsid w:val="00602A80"/>
    <w:rsid w:val="0060371E"/>
    <w:rsid w:val="00603A64"/>
    <w:rsid w:val="0060594F"/>
    <w:rsid w:val="00605D2D"/>
    <w:rsid w:val="00605D85"/>
    <w:rsid w:val="00606C63"/>
    <w:rsid w:val="0060741B"/>
    <w:rsid w:val="006110FF"/>
    <w:rsid w:val="00612DA4"/>
    <w:rsid w:val="00614090"/>
    <w:rsid w:val="00615FBC"/>
    <w:rsid w:val="006178C8"/>
    <w:rsid w:val="006201DA"/>
    <w:rsid w:val="00620CD3"/>
    <w:rsid w:val="0062226E"/>
    <w:rsid w:val="00622434"/>
    <w:rsid w:val="00622984"/>
    <w:rsid w:val="006248A5"/>
    <w:rsid w:val="00625C0D"/>
    <w:rsid w:val="00626571"/>
    <w:rsid w:val="00627411"/>
    <w:rsid w:val="00627E11"/>
    <w:rsid w:val="00632599"/>
    <w:rsid w:val="00633902"/>
    <w:rsid w:val="00634596"/>
    <w:rsid w:val="00634A0E"/>
    <w:rsid w:val="006360B8"/>
    <w:rsid w:val="00637589"/>
    <w:rsid w:val="00637E16"/>
    <w:rsid w:val="00640888"/>
    <w:rsid w:val="006447D5"/>
    <w:rsid w:val="00644A97"/>
    <w:rsid w:val="006452CF"/>
    <w:rsid w:val="0064611F"/>
    <w:rsid w:val="006465F6"/>
    <w:rsid w:val="00647521"/>
    <w:rsid w:val="00647D81"/>
    <w:rsid w:val="00647FA0"/>
    <w:rsid w:val="00652882"/>
    <w:rsid w:val="00653430"/>
    <w:rsid w:val="0065363B"/>
    <w:rsid w:val="006546CD"/>
    <w:rsid w:val="00654848"/>
    <w:rsid w:val="006559B4"/>
    <w:rsid w:val="00656ECD"/>
    <w:rsid w:val="00657599"/>
    <w:rsid w:val="006575EA"/>
    <w:rsid w:val="00657D96"/>
    <w:rsid w:val="0066113C"/>
    <w:rsid w:val="00661917"/>
    <w:rsid w:val="00661CA9"/>
    <w:rsid w:val="0066239C"/>
    <w:rsid w:val="00663443"/>
    <w:rsid w:val="00665E9F"/>
    <w:rsid w:val="00666E28"/>
    <w:rsid w:val="00666F82"/>
    <w:rsid w:val="00672EEF"/>
    <w:rsid w:val="00674438"/>
    <w:rsid w:val="00675910"/>
    <w:rsid w:val="00676857"/>
    <w:rsid w:val="00681CDC"/>
    <w:rsid w:val="00681F03"/>
    <w:rsid w:val="00683068"/>
    <w:rsid w:val="00683070"/>
    <w:rsid w:val="00683254"/>
    <w:rsid w:val="00684E2D"/>
    <w:rsid w:val="006869F7"/>
    <w:rsid w:val="00686B72"/>
    <w:rsid w:val="006871D8"/>
    <w:rsid w:val="00687ADE"/>
    <w:rsid w:val="0069182F"/>
    <w:rsid w:val="00692078"/>
    <w:rsid w:val="00695DDA"/>
    <w:rsid w:val="006966FF"/>
    <w:rsid w:val="00696DFC"/>
    <w:rsid w:val="00696E29"/>
    <w:rsid w:val="00697676"/>
    <w:rsid w:val="00697FE3"/>
    <w:rsid w:val="006A1818"/>
    <w:rsid w:val="006A2194"/>
    <w:rsid w:val="006A4D6C"/>
    <w:rsid w:val="006A60E1"/>
    <w:rsid w:val="006A7081"/>
    <w:rsid w:val="006A70BA"/>
    <w:rsid w:val="006A7B11"/>
    <w:rsid w:val="006B2EE7"/>
    <w:rsid w:val="006B3639"/>
    <w:rsid w:val="006B4890"/>
    <w:rsid w:val="006B5332"/>
    <w:rsid w:val="006B5FD7"/>
    <w:rsid w:val="006B7659"/>
    <w:rsid w:val="006B7F06"/>
    <w:rsid w:val="006C0177"/>
    <w:rsid w:val="006C09B9"/>
    <w:rsid w:val="006C1AFA"/>
    <w:rsid w:val="006C2CB4"/>
    <w:rsid w:val="006C379D"/>
    <w:rsid w:val="006C4284"/>
    <w:rsid w:val="006C5ABE"/>
    <w:rsid w:val="006C626A"/>
    <w:rsid w:val="006C7C83"/>
    <w:rsid w:val="006D0F25"/>
    <w:rsid w:val="006D1EF3"/>
    <w:rsid w:val="006D299A"/>
    <w:rsid w:val="006D2A86"/>
    <w:rsid w:val="006D31C6"/>
    <w:rsid w:val="006D37CE"/>
    <w:rsid w:val="006D3A54"/>
    <w:rsid w:val="006D4BF9"/>
    <w:rsid w:val="006D6CEF"/>
    <w:rsid w:val="006E1BC6"/>
    <w:rsid w:val="006E32F7"/>
    <w:rsid w:val="006E3639"/>
    <w:rsid w:val="006E4792"/>
    <w:rsid w:val="006E49CB"/>
    <w:rsid w:val="006E52E1"/>
    <w:rsid w:val="006E603B"/>
    <w:rsid w:val="006E61D4"/>
    <w:rsid w:val="006E6DC3"/>
    <w:rsid w:val="006E7988"/>
    <w:rsid w:val="006F12D5"/>
    <w:rsid w:val="006F168F"/>
    <w:rsid w:val="006F1C98"/>
    <w:rsid w:val="006F2102"/>
    <w:rsid w:val="006F25B6"/>
    <w:rsid w:val="006F2FFD"/>
    <w:rsid w:val="006F33F1"/>
    <w:rsid w:val="006F458C"/>
    <w:rsid w:val="006F57E8"/>
    <w:rsid w:val="006F5C91"/>
    <w:rsid w:val="006F743B"/>
    <w:rsid w:val="006F781C"/>
    <w:rsid w:val="007005F7"/>
    <w:rsid w:val="00700FA7"/>
    <w:rsid w:val="0070210D"/>
    <w:rsid w:val="00703495"/>
    <w:rsid w:val="0070421A"/>
    <w:rsid w:val="00704603"/>
    <w:rsid w:val="0070479C"/>
    <w:rsid w:val="00705887"/>
    <w:rsid w:val="007058D4"/>
    <w:rsid w:val="00705FCA"/>
    <w:rsid w:val="00710F47"/>
    <w:rsid w:val="00710F7D"/>
    <w:rsid w:val="007139A2"/>
    <w:rsid w:val="00713C81"/>
    <w:rsid w:val="00713C9B"/>
    <w:rsid w:val="00713F82"/>
    <w:rsid w:val="007144BA"/>
    <w:rsid w:val="007144F0"/>
    <w:rsid w:val="00716218"/>
    <w:rsid w:val="00716522"/>
    <w:rsid w:val="0071780E"/>
    <w:rsid w:val="00717B96"/>
    <w:rsid w:val="00717DE6"/>
    <w:rsid w:val="00717FAE"/>
    <w:rsid w:val="00721D04"/>
    <w:rsid w:val="007304D8"/>
    <w:rsid w:val="007306F4"/>
    <w:rsid w:val="007315F4"/>
    <w:rsid w:val="00732923"/>
    <w:rsid w:val="0073365E"/>
    <w:rsid w:val="00734DFB"/>
    <w:rsid w:val="0073515C"/>
    <w:rsid w:val="00735A60"/>
    <w:rsid w:val="00736C2D"/>
    <w:rsid w:val="00736D13"/>
    <w:rsid w:val="00737D8A"/>
    <w:rsid w:val="0073B695"/>
    <w:rsid w:val="0074203E"/>
    <w:rsid w:val="00746964"/>
    <w:rsid w:val="00746B18"/>
    <w:rsid w:val="00746D39"/>
    <w:rsid w:val="00747A55"/>
    <w:rsid w:val="007500C1"/>
    <w:rsid w:val="00750C02"/>
    <w:rsid w:val="00750E36"/>
    <w:rsid w:val="007513CD"/>
    <w:rsid w:val="0075239A"/>
    <w:rsid w:val="007526AA"/>
    <w:rsid w:val="00752C78"/>
    <w:rsid w:val="00756691"/>
    <w:rsid w:val="00756973"/>
    <w:rsid w:val="00763067"/>
    <w:rsid w:val="0076330C"/>
    <w:rsid w:val="00764D2A"/>
    <w:rsid w:val="00765CBC"/>
    <w:rsid w:val="00765F54"/>
    <w:rsid w:val="007679B0"/>
    <w:rsid w:val="007679D3"/>
    <w:rsid w:val="00767D76"/>
    <w:rsid w:val="00767F7E"/>
    <w:rsid w:val="007721DE"/>
    <w:rsid w:val="007733DD"/>
    <w:rsid w:val="00774BE1"/>
    <w:rsid w:val="00774EC9"/>
    <w:rsid w:val="007779AB"/>
    <w:rsid w:val="00777EFA"/>
    <w:rsid w:val="00780439"/>
    <w:rsid w:val="0078300C"/>
    <w:rsid w:val="00783C05"/>
    <w:rsid w:val="00783D78"/>
    <w:rsid w:val="00784353"/>
    <w:rsid w:val="00784628"/>
    <w:rsid w:val="00784A55"/>
    <w:rsid w:val="00784EAD"/>
    <w:rsid w:val="00784F92"/>
    <w:rsid w:val="007854C3"/>
    <w:rsid w:val="007863A9"/>
    <w:rsid w:val="00792807"/>
    <w:rsid w:val="00793049"/>
    <w:rsid w:val="00793D45"/>
    <w:rsid w:val="0079422F"/>
    <w:rsid w:val="0079469D"/>
    <w:rsid w:val="0079507A"/>
    <w:rsid w:val="007963D1"/>
    <w:rsid w:val="00797748"/>
    <w:rsid w:val="0079776D"/>
    <w:rsid w:val="007A2F54"/>
    <w:rsid w:val="007A3A78"/>
    <w:rsid w:val="007A5176"/>
    <w:rsid w:val="007A6950"/>
    <w:rsid w:val="007A6FE2"/>
    <w:rsid w:val="007B017F"/>
    <w:rsid w:val="007B0247"/>
    <w:rsid w:val="007B2093"/>
    <w:rsid w:val="007B2911"/>
    <w:rsid w:val="007B2A53"/>
    <w:rsid w:val="007B2B13"/>
    <w:rsid w:val="007B3BF3"/>
    <w:rsid w:val="007B45E6"/>
    <w:rsid w:val="007B4F7D"/>
    <w:rsid w:val="007B7535"/>
    <w:rsid w:val="007B7982"/>
    <w:rsid w:val="007C1E30"/>
    <w:rsid w:val="007C43A9"/>
    <w:rsid w:val="007C516A"/>
    <w:rsid w:val="007C52C8"/>
    <w:rsid w:val="007C5D94"/>
    <w:rsid w:val="007C606E"/>
    <w:rsid w:val="007C61B8"/>
    <w:rsid w:val="007C6B50"/>
    <w:rsid w:val="007C7865"/>
    <w:rsid w:val="007D03BA"/>
    <w:rsid w:val="007D1B3B"/>
    <w:rsid w:val="007D2B72"/>
    <w:rsid w:val="007D3D29"/>
    <w:rsid w:val="007D3E1C"/>
    <w:rsid w:val="007D4F28"/>
    <w:rsid w:val="007D4F9D"/>
    <w:rsid w:val="007D752F"/>
    <w:rsid w:val="007D7DF4"/>
    <w:rsid w:val="007D7F4A"/>
    <w:rsid w:val="007E01A0"/>
    <w:rsid w:val="007E048F"/>
    <w:rsid w:val="007E3A80"/>
    <w:rsid w:val="007E4977"/>
    <w:rsid w:val="007E51AF"/>
    <w:rsid w:val="007E5F0A"/>
    <w:rsid w:val="007E6F16"/>
    <w:rsid w:val="007E6FEA"/>
    <w:rsid w:val="007E7363"/>
    <w:rsid w:val="007F1925"/>
    <w:rsid w:val="007F39AB"/>
    <w:rsid w:val="007F4FD1"/>
    <w:rsid w:val="007F5EE5"/>
    <w:rsid w:val="007F63AA"/>
    <w:rsid w:val="007F6472"/>
    <w:rsid w:val="007F6F41"/>
    <w:rsid w:val="007F7CB5"/>
    <w:rsid w:val="0080211D"/>
    <w:rsid w:val="008022AF"/>
    <w:rsid w:val="00802409"/>
    <w:rsid w:val="00802D27"/>
    <w:rsid w:val="00802E04"/>
    <w:rsid w:val="00803646"/>
    <w:rsid w:val="0080476B"/>
    <w:rsid w:val="00804CAD"/>
    <w:rsid w:val="00806873"/>
    <w:rsid w:val="00810DF4"/>
    <w:rsid w:val="00811B7F"/>
    <w:rsid w:val="008123A0"/>
    <w:rsid w:val="0081242A"/>
    <w:rsid w:val="008128E7"/>
    <w:rsid w:val="00812B56"/>
    <w:rsid w:val="00813D95"/>
    <w:rsid w:val="0081438F"/>
    <w:rsid w:val="00815777"/>
    <w:rsid w:val="0081661A"/>
    <w:rsid w:val="00816F60"/>
    <w:rsid w:val="0081700B"/>
    <w:rsid w:val="00817ADC"/>
    <w:rsid w:val="00820436"/>
    <w:rsid w:val="00820A52"/>
    <w:rsid w:val="00821FC5"/>
    <w:rsid w:val="00822BA3"/>
    <w:rsid w:val="00823646"/>
    <w:rsid w:val="00823AA4"/>
    <w:rsid w:val="00823DF7"/>
    <w:rsid w:val="0082765E"/>
    <w:rsid w:val="00830833"/>
    <w:rsid w:val="0083176E"/>
    <w:rsid w:val="0083222B"/>
    <w:rsid w:val="00833659"/>
    <w:rsid w:val="00834632"/>
    <w:rsid w:val="00834FB2"/>
    <w:rsid w:val="00835106"/>
    <w:rsid w:val="0083671C"/>
    <w:rsid w:val="00840455"/>
    <w:rsid w:val="0084053F"/>
    <w:rsid w:val="0084407E"/>
    <w:rsid w:val="008473CA"/>
    <w:rsid w:val="00847D63"/>
    <w:rsid w:val="00847EA8"/>
    <w:rsid w:val="008501A1"/>
    <w:rsid w:val="00850CA3"/>
    <w:rsid w:val="008517E2"/>
    <w:rsid w:val="00853E26"/>
    <w:rsid w:val="0085691A"/>
    <w:rsid w:val="00857021"/>
    <w:rsid w:val="00857396"/>
    <w:rsid w:val="0085763E"/>
    <w:rsid w:val="00860541"/>
    <w:rsid w:val="008608F9"/>
    <w:rsid w:val="00860BAB"/>
    <w:rsid w:val="00861DC3"/>
    <w:rsid w:val="00864037"/>
    <w:rsid w:val="0086421A"/>
    <w:rsid w:val="00864CC0"/>
    <w:rsid w:val="008709A4"/>
    <w:rsid w:val="00870A7E"/>
    <w:rsid w:val="00875BAA"/>
    <w:rsid w:val="00875DEC"/>
    <w:rsid w:val="00877108"/>
    <w:rsid w:val="008773D4"/>
    <w:rsid w:val="008776CB"/>
    <w:rsid w:val="00881DE6"/>
    <w:rsid w:val="0088213C"/>
    <w:rsid w:val="008829DE"/>
    <w:rsid w:val="008849CD"/>
    <w:rsid w:val="0088605E"/>
    <w:rsid w:val="00886D70"/>
    <w:rsid w:val="00887FDB"/>
    <w:rsid w:val="00890042"/>
    <w:rsid w:val="00892BA2"/>
    <w:rsid w:val="00893FE2"/>
    <w:rsid w:val="00896E7E"/>
    <w:rsid w:val="008A0C3D"/>
    <w:rsid w:val="008A1507"/>
    <w:rsid w:val="008A1847"/>
    <w:rsid w:val="008A1A83"/>
    <w:rsid w:val="008A26D5"/>
    <w:rsid w:val="008A6116"/>
    <w:rsid w:val="008A628A"/>
    <w:rsid w:val="008A68D3"/>
    <w:rsid w:val="008A6995"/>
    <w:rsid w:val="008A699C"/>
    <w:rsid w:val="008A7A8B"/>
    <w:rsid w:val="008A7C13"/>
    <w:rsid w:val="008B009E"/>
    <w:rsid w:val="008B2202"/>
    <w:rsid w:val="008B36F9"/>
    <w:rsid w:val="008B40E3"/>
    <w:rsid w:val="008B648B"/>
    <w:rsid w:val="008B6CB5"/>
    <w:rsid w:val="008B6E97"/>
    <w:rsid w:val="008B709A"/>
    <w:rsid w:val="008B7ACE"/>
    <w:rsid w:val="008C24E1"/>
    <w:rsid w:val="008C4A6E"/>
    <w:rsid w:val="008C4EEE"/>
    <w:rsid w:val="008C5079"/>
    <w:rsid w:val="008C5292"/>
    <w:rsid w:val="008C7289"/>
    <w:rsid w:val="008CF939"/>
    <w:rsid w:val="008D158C"/>
    <w:rsid w:val="008D1653"/>
    <w:rsid w:val="008D16CE"/>
    <w:rsid w:val="008D1B50"/>
    <w:rsid w:val="008D21A4"/>
    <w:rsid w:val="008D2C0B"/>
    <w:rsid w:val="008D2E00"/>
    <w:rsid w:val="008D2F6D"/>
    <w:rsid w:val="008D3370"/>
    <w:rsid w:val="008D4CE6"/>
    <w:rsid w:val="008D5CE1"/>
    <w:rsid w:val="008D6105"/>
    <w:rsid w:val="008D733F"/>
    <w:rsid w:val="008D7F3B"/>
    <w:rsid w:val="008E0027"/>
    <w:rsid w:val="008E1FDB"/>
    <w:rsid w:val="008E284A"/>
    <w:rsid w:val="008E28AE"/>
    <w:rsid w:val="008E2941"/>
    <w:rsid w:val="008E2C10"/>
    <w:rsid w:val="008E3A74"/>
    <w:rsid w:val="008E5DB2"/>
    <w:rsid w:val="008E7B9F"/>
    <w:rsid w:val="008F1ABC"/>
    <w:rsid w:val="008F26C1"/>
    <w:rsid w:val="008F3BA2"/>
    <w:rsid w:val="008F498E"/>
    <w:rsid w:val="008F515F"/>
    <w:rsid w:val="008F51CB"/>
    <w:rsid w:val="008F5E57"/>
    <w:rsid w:val="008F7357"/>
    <w:rsid w:val="008F7E98"/>
    <w:rsid w:val="0090049D"/>
    <w:rsid w:val="0090082F"/>
    <w:rsid w:val="009022BF"/>
    <w:rsid w:val="009023DD"/>
    <w:rsid w:val="00902435"/>
    <w:rsid w:val="009033E5"/>
    <w:rsid w:val="0090371F"/>
    <w:rsid w:val="00903A28"/>
    <w:rsid w:val="00903CBC"/>
    <w:rsid w:val="009058C5"/>
    <w:rsid w:val="00906117"/>
    <w:rsid w:val="0090775E"/>
    <w:rsid w:val="00910395"/>
    <w:rsid w:val="00910DF5"/>
    <w:rsid w:val="00911643"/>
    <w:rsid w:val="009127BF"/>
    <w:rsid w:val="00913A99"/>
    <w:rsid w:val="009150E7"/>
    <w:rsid w:val="00915B83"/>
    <w:rsid w:val="00916109"/>
    <w:rsid w:val="00916164"/>
    <w:rsid w:val="009168AB"/>
    <w:rsid w:val="00917300"/>
    <w:rsid w:val="0091794E"/>
    <w:rsid w:val="009212AE"/>
    <w:rsid w:val="00921EB6"/>
    <w:rsid w:val="00922A2E"/>
    <w:rsid w:val="0092444C"/>
    <w:rsid w:val="0092497D"/>
    <w:rsid w:val="0092713C"/>
    <w:rsid w:val="009306B2"/>
    <w:rsid w:val="009327D0"/>
    <w:rsid w:val="009329EA"/>
    <w:rsid w:val="0093427E"/>
    <w:rsid w:val="009350F9"/>
    <w:rsid w:val="009352E0"/>
    <w:rsid w:val="009419B1"/>
    <w:rsid w:val="00942270"/>
    <w:rsid w:val="0094291C"/>
    <w:rsid w:val="00943529"/>
    <w:rsid w:val="009445AA"/>
    <w:rsid w:val="00946770"/>
    <w:rsid w:val="00952380"/>
    <w:rsid w:val="0095268B"/>
    <w:rsid w:val="00952F82"/>
    <w:rsid w:val="00955E73"/>
    <w:rsid w:val="009562E7"/>
    <w:rsid w:val="00956412"/>
    <w:rsid w:val="00957CB3"/>
    <w:rsid w:val="00957E80"/>
    <w:rsid w:val="009601C9"/>
    <w:rsid w:val="009607BC"/>
    <w:rsid w:val="00961D38"/>
    <w:rsid w:val="00961E0A"/>
    <w:rsid w:val="0096326B"/>
    <w:rsid w:val="009642A1"/>
    <w:rsid w:val="00964B89"/>
    <w:rsid w:val="0096725A"/>
    <w:rsid w:val="00971BEC"/>
    <w:rsid w:val="00972284"/>
    <w:rsid w:val="00972874"/>
    <w:rsid w:val="00973E90"/>
    <w:rsid w:val="009756E5"/>
    <w:rsid w:val="00975983"/>
    <w:rsid w:val="00980203"/>
    <w:rsid w:val="0098151D"/>
    <w:rsid w:val="00981720"/>
    <w:rsid w:val="009821AF"/>
    <w:rsid w:val="00982B97"/>
    <w:rsid w:val="00985386"/>
    <w:rsid w:val="0098546B"/>
    <w:rsid w:val="00985947"/>
    <w:rsid w:val="009870F6"/>
    <w:rsid w:val="00987431"/>
    <w:rsid w:val="0099054D"/>
    <w:rsid w:val="00990ABC"/>
    <w:rsid w:val="00990CB9"/>
    <w:rsid w:val="00990E67"/>
    <w:rsid w:val="00992217"/>
    <w:rsid w:val="009940BB"/>
    <w:rsid w:val="0099462E"/>
    <w:rsid w:val="00994ECC"/>
    <w:rsid w:val="0099659E"/>
    <w:rsid w:val="00996CA4"/>
    <w:rsid w:val="009971F0"/>
    <w:rsid w:val="009A0D62"/>
    <w:rsid w:val="009A1202"/>
    <w:rsid w:val="009A1761"/>
    <w:rsid w:val="009A3F0F"/>
    <w:rsid w:val="009A48E5"/>
    <w:rsid w:val="009A51BD"/>
    <w:rsid w:val="009A5C07"/>
    <w:rsid w:val="009A5C85"/>
    <w:rsid w:val="009A76D6"/>
    <w:rsid w:val="009B1541"/>
    <w:rsid w:val="009B170A"/>
    <w:rsid w:val="009B1AA3"/>
    <w:rsid w:val="009B252E"/>
    <w:rsid w:val="009B4BF2"/>
    <w:rsid w:val="009B55EE"/>
    <w:rsid w:val="009B5977"/>
    <w:rsid w:val="009B5CCC"/>
    <w:rsid w:val="009B63E4"/>
    <w:rsid w:val="009B6405"/>
    <w:rsid w:val="009B668B"/>
    <w:rsid w:val="009C053B"/>
    <w:rsid w:val="009C1E6F"/>
    <w:rsid w:val="009C2D1C"/>
    <w:rsid w:val="009C2DE8"/>
    <w:rsid w:val="009C48EE"/>
    <w:rsid w:val="009C4F75"/>
    <w:rsid w:val="009C5699"/>
    <w:rsid w:val="009C5FF3"/>
    <w:rsid w:val="009C71BB"/>
    <w:rsid w:val="009C77FE"/>
    <w:rsid w:val="009C7919"/>
    <w:rsid w:val="009C7ACA"/>
    <w:rsid w:val="009D062A"/>
    <w:rsid w:val="009D3E7C"/>
    <w:rsid w:val="009D44A8"/>
    <w:rsid w:val="009D482B"/>
    <w:rsid w:val="009D545A"/>
    <w:rsid w:val="009D58E5"/>
    <w:rsid w:val="009D5B85"/>
    <w:rsid w:val="009D646D"/>
    <w:rsid w:val="009D7591"/>
    <w:rsid w:val="009E0302"/>
    <w:rsid w:val="009E23A1"/>
    <w:rsid w:val="009E2407"/>
    <w:rsid w:val="009E348F"/>
    <w:rsid w:val="009E3E92"/>
    <w:rsid w:val="009E5CB8"/>
    <w:rsid w:val="009E6D7D"/>
    <w:rsid w:val="009F02CE"/>
    <w:rsid w:val="009F0E76"/>
    <w:rsid w:val="009F2388"/>
    <w:rsid w:val="009F2568"/>
    <w:rsid w:val="009F275C"/>
    <w:rsid w:val="009F27E2"/>
    <w:rsid w:val="009F2B8C"/>
    <w:rsid w:val="009F312F"/>
    <w:rsid w:val="009F66C2"/>
    <w:rsid w:val="009F6C03"/>
    <w:rsid w:val="009F6DDD"/>
    <w:rsid w:val="009F6F9C"/>
    <w:rsid w:val="009F7213"/>
    <w:rsid w:val="00A009C6"/>
    <w:rsid w:val="00A00A8D"/>
    <w:rsid w:val="00A00AFB"/>
    <w:rsid w:val="00A010E6"/>
    <w:rsid w:val="00A03409"/>
    <w:rsid w:val="00A03500"/>
    <w:rsid w:val="00A03A10"/>
    <w:rsid w:val="00A03BF0"/>
    <w:rsid w:val="00A04005"/>
    <w:rsid w:val="00A04504"/>
    <w:rsid w:val="00A0534F"/>
    <w:rsid w:val="00A06452"/>
    <w:rsid w:val="00A072B0"/>
    <w:rsid w:val="00A07643"/>
    <w:rsid w:val="00A0775B"/>
    <w:rsid w:val="00A07942"/>
    <w:rsid w:val="00A07A87"/>
    <w:rsid w:val="00A11509"/>
    <w:rsid w:val="00A1182A"/>
    <w:rsid w:val="00A11F25"/>
    <w:rsid w:val="00A1240A"/>
    <w:rsid w:val="00A14153"/>
    <w:rsid w:val="00A1423C"/>
    <w:rsid w:val="00A15021"/>
    <w:rsid w:val="00A151EC"/>
    <w:rsid w:val="00A152F0"/>
    <w:rsid w:val="00A202C5"/>
    <w:rsid w:val="00A2121C"/>
    <w:rsid w:val="00A215F7"/>
    <w:rsid w:val="00A22A0E"/>
    <w:rsid w:val="00A22E51"/>
    <w:rsid w:val="00A252E7"/>
    <w:rsid w:val="00A25A76"/>
    <w:rsid w:val="00A313C2"/>
    <w:rsid w:val="00A328EA"/>
    <w:rsid w:val="00A32A45"/>
    <w:rsid w:val="00A33469"/>
    <w:rsid w:val="00A33794"/>
    <w:rsid w:val="00A34162"/>
    <w:rsid w:val="00A353E7"/>
    <w:rsid w:val="00A36CD0"/>
    <w:rsid w:val="00A37999"/>
    <w:rsid w:val="00A379A5"/>
    <w:rsid w:val="00A37AD5"/>
    <w:rsid w:val="00A417A9"/>
    <w:rsid w:val="00A4495B"/>
    <w:rsid w:val="00A44BED"/>
    <w:rsid w:val="00A45B6B"/>
    <w:rsid w:val="00A467BC"/>
    <w:rsid w:val="00A47F59"/>
    <w:rsid w:val="00A47F71"/>
    <w:rsid w:val="00A500EB"/>
    <w:rsid w:val="00A5236E"/>
    <w:rsid w:val="00A52730"/>
    <w:rsid w:val="00A538BF"/>
    <w:rsid w:val="00A53F0A"/>
    <w:rsid w:val="00A54ED8"/>
    <w:rsid w:val="00A5642C"/>
    <w:rsid w:val="00A570F1"/>
    <w:rsid w:val="00A6037F"/>
    <w:rsid w:val="00A62E3C"/>
    <w:rsid w:val="00A64654"/>
    <w:rsid w:val="00A65462"/>
    <w:rsid w:val="00A65C86"/>
    <w:rsid w:val="00A70E5E"/>
    <w:rsid w:val="00A71AEA"/>
    <w:rsid w:val="00A71CEF"/>
    <w:rsid w:val="00A7266E"/>
    <w:rsid w:val="00A75457"/>
    <w:rsid w:val="00A7564F"/>
    <w:rsid w:val="00A76B62"/>
    <w:rsid w:val="00A818CC"/>
    <w:rsid w:val="00A81B83"/>
    <w:rsid w:val="00A83783"/>
    <w:rsid w:val="00A84129"/>
    <w:rsid w:val="00A84D3E"/>
    <w:rsid w:val="00A85988"/>
    <w:rsid w:val="00A86F55"/>
    <w:rsid w:val="00A90690"/>
    <w:rsid w:val="00A91545"/>
    <w:rsid w:val="00A93CE2"/>
    <w:rsid w:val="00A97A3E"/>
    <w:rsid w:val="00AA07F9"/>
    <w:rsid w:val="00AA0CFE"/>
    <w:rsid w:val="00AA5EF7"/>
    <w:rsid w:val="00AA7273"/>
    <w:rsid w:val="00AB0C3D"/>
    <w:rsid w:val="00AB0FCF"/>
    <w:rsid w:val="00AB1167"/>
    <w:rsid w:val="00AB1D23"/>
    <w:rsid w:val="00AB2938"/>
    <w:rsid w:val="00AB32C2"/>
    <w:rsid w:val="00AB32DD"/>
    <w:rsid w:val="00AB3BF5"/>
    <w:rsid w:val="00AB3C12"/>
    <w:rsid w:val="00AB40E1"/>
    <w:rsid w:val="00AB47CA"/>
    <w:rsid w:val="00AB4E29"/>
    <w:rsid w:val="00AB6214"/>
    <w:rsid w:val="00AB74AB"/>
    <w:rsid w:val="00AC0595"/>
    <w:rsid w:val="00AC1172"/>
    <w:rsid w:val="00AC13AB"/>
    <w:rsid w:val="00AC1FA7"/>
    <w:rsid w:val="00AC35D9"/>
    <w:rsid w:val="00AC389A"/>
    <w:rsid w:val="00AC3B98"/>
    <w:rsid w:val="00AC408C"/>
    <w:rsid w:val="00AC4A77"/>
    <w:rsid w:val="00AC5CA4"/>
    <w:rsid w:val="00AD10E4"/>
    <w:rsid w:val="00AD11FD"/>
    <w:rsid w:val="00AD2F25"/>
    <w:rsid w:val="00AD355C"/>
    <w:rsid w:val="00AD5785"/>
    <w:rsid w:val="00AD7945"/>
    <w:rsid w:val="00AE1017"/>
    <w:rsid w:val="00AE2871"/>
    <w:rsid w:val="00AE2900"/>
    <w:rsid w:val="00AE42EC"/>
    <w:rsid w:val="00AE60BB"/>
    <w:rsid w:val="00AE6418"/>
    <w:rsid w:val="00AE739B"/>
    <w:rsid w:val="00AE779A"/>
    <w:rsid w:val="00AE7EA1"/>
    <w:rsid w:val="00AF085C"/>
    <w:rsid w:val="00AF2EC0"/>
    <w:rsid w:val="00AF4FAE"/>
    <w:rsid w:val="00AF5F74"/>
    <w:rsid w:val="00AF71DF"/>
    <w:rsid w:val="00AF77EE"/>
    <w:rsid w:val="00B0084F"/>
    <w:rsid w:val="00B0088E"/>
    <w:rsid w:val="00B013B9"/>
    <w:rsid w:val="00B02968"/>
    <w:rsid w:val="00B02A01"/>
    <w:rsid w:val="00B02E35"/>
    <w:rsid w:val="00B033B6"/>
    <w:rsid w:val="00B053A2"/>
    <w:rsid w:val="00B05C48"/>
    <w:rsid w:val="00B06B3C"/>
    <w:rsid w:val="00B07A45"/>
    <w:rsid w:val="00B07F5B"/>
    <w:rsid w:val="00B10E45"/>
    <w:rsid w:val="00B1155A"/>
    <w:rsid w:val="00B12EA6"/>
    <w:rsid w:val="00B13648"/>
    <w:rsid w:val="00B1368F"/>
    <w:rsid w:val="00B13E57"/>
    <w:rsid w:val="00B145BC"/>
    <w:rsid w:val="00B155B7"/>
    <w:rsid w:val="00B15D80"/>
    <w:rsid w:val="00B172D5"/>
    <w:rsid w:val="00B20B6C"/>
    <w:rsid w:val="00B235D0"/>
    <w:rsid w:val="00B23A0E"/>
    <w:rsid w:val="00B24C17"/>
    <w:rsid w:val="00B2565E"/>
    <w:rsid w:val="00B2731D"/>
    <w:rsid w:val="00B27F0B"/>
    <w:rsid w:val="00B32B0D"/>
    <w:rsid w:val="00B33809"/>
    <w:rsid w:val="00B3387E"/>
    <w:rsid w:val="00B34A54"/>
    <w:rsid w:val="00B34E84"/>
    <w:rsid w:val="00B34F95"/>
    <w:rsid w:val="00B36351"/>
    <w:rsid w:val="00B36F33"/>
    <w:rsid w:val="00B376C8"/>
    <w:rsid w:val="00B401CB"/>
    <w:rsid w:val="00B4022D"/>
    <w:rsid w:val="00B41273"/>
    <w:rsid w:val="00B415DE"/>
    <w:rsid w:val="00B41B82"/>
    <w:rsid w:val="00B42A0F"/>
    <w:rsid w:val="00B42D81"/>
    <w:rsid w:val="00B4396C"/>
    <w:rsid w:val="00B46775"/>
    <w:rsid w:val="00B475CD"/>
    <w:rsid w:val="00B52AF5"/>
    <w:rsid w:val="00B52BE9"/>
    <w:rsid w:val="00B5312E"/>
    <w:rsid w:val="00B53834"/>
    <w:rsid w:val="00B53B47"/>
    <w:rsid w:val="00B543FD"/>
    <w:rsid w:val="00B55028"/>
    <w:rsid w:val="00B5515E"/>
    <w:rsid w:val="00B55375"/>
    <w:rsid w:val="00B553A4"/>
    <w:rsid w:val="00B564CD"/>
    <w:rsid w:val="00B56D20"/>
    <w:rsid w:val="00B56F6D"/>
    <w:rsid w:val="00B577F0"/>
    <w:rsid w:val="00B57AC1"/>
    <w:rsid w:val="00B57BA4"/>
    <w:rsid w:val="00B614FC"/>
    <w:rsid w:val="00B617C9"/>
    <w:rsid w:val="00B61C21"/>
    <w:rsid w:val="00B61E82"/>
    <w:rsid w:val="00B63CBE"/>
    <w:rsid w:val="00B6431F"/>
    <w:rsid w:val="00B64E7A"/>
    <w:rsid w:val="00B66A95"/>
    <w:rsid w:val="00B67B13"/>
    <w:rsid w:val="00B711E8"/>
    <w:rsid w:val="00B71383"/>
    <w:rsid w:val="00B713D7"/>
    <w:rsid w:val="00B72BF6"/>
    <w:rsid w:val="00B75B0E"/>
    <w:rsid w:val="00B76085"/>
    <w:rsid w:val="00B77D6F"/>
    <w:rsid w:val="00B77D8D"/>
    <w:rsid w:val="00B80360"/>
    <w:rsid w:val="00B8049A"/>
    <w:rsid w:val="00B81307"/>
    <w:rsid w:val="00B81B4A"/>
    <w:rsid w:val="00B81BD3"/>
    <w:rsid w:val="00B830DB"/>
    <w:rsid w:val="00B855DD"/>
    <w:rsid w:val="00B85EB3"/>
    <w:rsid w:val="00B87099"/>
    <w:rsid w:val="00B87792"/>
    <w:rsid w:val="00B87CCC"/>
    <w:rsid w:val="00B87DB0"/>
    <w:rsid w:val="00B9028B"/>
    <w:rsid w:val="00B90603"/>
    <w:rsid w:val="00B91811"/>
    <w:rsid w:val="00B929DB"/>
    <w:rsid w:val="00B92DFE"/>
    <w:rsid w:val="00B92EEF"/>
    <w:rsid w:val="00B92F2E"/>
    <w:rsid w:val="00B93273"/>
    <w:rsid w:val="00B94CB6"/>
    <w:rsid w:val="00B9597E"/>
    <w:rsid w:val="00B968F0"/>
    <w:rsid w:val="00B97447"/>
    <w:rsid w:val="00BA0EC8"/>
    <w:rsid w:val="00BA0F3C"/>
    <w:rsid w:val="00BA1EA5"/>
    <w:rsid w:val="00BA41AF"/>
    <w:rsid w:val="00BA5AA5"/>
    <w:rsid w:val="00BB083B"/>
    <w:rsid w:val="00BB1425"/>
    <w:rsid w:val="00BB1957"/>
    <w:rsid w:val="00BB203E"/>
    <w:rsid w:val="00BB5FAC"/>
    <w:rsid w:val="00BB6311"/>
    <w:rsid w:val="00BC04FF"/>
    <w:rsid w:val="00BC0EF4"/>
    <w:rsid w:val="00BC2123"/>
    <w:rsid w:val="00BC29D7"/>
    <w:rsid w:val="00BC2DB8"/>
    <w:rsid w:val="00BC343B"/>
    <w:rsid w:val="00BC37E4"/>
    <w:rsid w:val="00BC467F"/>
    <w:rsid w:val="00BD06C9"/>
    <w:rsid w:val="00BD0902"/>
    <w:rsid w:val="00BD0DFB"/>
    <w:rsid w:val="00BD251C"/>
    <w:rsid w:val="00BD2AFD"/>
    <w:rsid w:val="00BD2B14"/>
    <w:rsid w:val="00BD2C87"/>
    <w:rsid w:val="00BD4EE9"/>
    <w:rsid w:val="00BD5703"/>
    <w:rsid w:val="00BD663D"/>
    <w:rsid w:val="00BE055E"/>
    <w:rsid w:val="00BE06F7"/>
    <w:rsid w:val="00BE10F5"/>
    <w:rsid w:val="00BE13BE"/>
    <w:rsid w:val="00BE237A"/>
    <w:rsid w:val="00BE3D14"/>
    <w:rsid w:val="00BE3D39"/>
    <w:rsid w:val="00BE4B2E"/>
    <w:rsid w:val="00BE4E4F"/>
    <w:rsid w:val="00BE6C91"/>
    <w:rsid w:val="00BE7184"/>
    <w:rsid w:val="00BE748B"/>
    <w:rsid w:val="00BF2EC8"/>
    <w:rsid w:val="00BF40AB"/>
    <w:rsid w:val="00BF432C"/>
    <w:rsid w:val="00BF5569"/>
    <w:rsid w:val="00BF638E"/>
    <w:rsid w:val="00BF7B79"/>
    <w:rsid w:val="00C00768"/>
    <w:rsid w:val="00C00797"/>
    <w:rsid w:val="00C009BB"/>
    <w:rsid w:val="00C00BA5"/>
    <w:rsid w:val="00C01242"/>
    <w:rsid w:val="00C0128B"/>
    <w:rsid w:val="00C025A3"/>
    <w:rsid w:val="00C045CC"/>
    <w:rsid w:val="00C06595"/>
    <w:rsid w:val="00C067C0"/>
    <w:rsid w:val="00C069CA"/>
    <w:rsid w:val="00C10FC6"/>
    <w:rsid w:val="00C12439"/>
    <w:rsid w:val="00C12957"/>
    <w:rsid w:val="00C12BE8"/>
    <w:rsid w:val="00C12C9A"/>
    <w:rsid w:val="00C137C0"/>
    <w:rsid w:val="00C13F0F"/>
    <w:rsid w:val="00C164D7"/>
    <w:rsid w:val="00C16914"/>
    <w:rsid w:val="00C1702D"/>
    <w:rsid w:val="00C1707B"/>
    <w:rsid w:val="00C170E2"/>
    <w:rsid w:val="00C173BC"/>
    <w:rsid w:val="00C201C9"/>
    <w:rsid w:val="00C23C90"/>
    <w:rsid w:val="00C24744"/>
    <w:rsid w:val="00C2528F"/>
    <w:rsid w:val="00C273DF"/>
    <w:rsid w:val="00C30830"/>
    <w:rsid w:val="00C314F3"/>
    <w:rsid w:val="00C33F3A"/>
    <w:rsid w:val="00C341F8"/>
    <w:rsid w:val="00C343C2"/>
    <w:rsid w:val="00C34630"/>
    <w:rsid w:val="00C3490A"/>
    <w:rsid w:val="00C34946"/>
    <w:rsid w:val="00C35AAE"/>
    <w:rsid w:val="00C36DA6"/>
    <w:rsid w:val="00C379C4"/>
    <w:rsid w:val="00C4073C"/>
    <w:rsid w:val="00C421CC"/>
    <w:rsid w:val="00C43AD3"/>
    <w:rsid w:val="00C43B2E"/>
    <w:rsid w:val="00C44ADC"/>
    <w:rsid w:val="00C45856"/>
    <w:rsid w:val="00C51734"/>
    <w:rsid w:val="00C51C84"/>
    <w:rsid w:val="00C521AA"/>
    <w:rsid w:val="00C544F3"/>
    <w:rsid w:val="00C56A42"/>
    <w:rsid w:val="00C57CFE"/>
    <w:rsid w:val="00C57FE7"/>
    <w:rsid w:val="00C60BDC"/>
    <w:rsid w:val="00C61917"/>
    <w:rsid w:val="00C62324"/>
    <w:rsid w:val="00C62B23"/>
    <w:rsid w:val="00C63F6B"/>
    <w:rsid w:val="00C650FA"/>
    <w:rsid w:val="00C65766"/>
    <w:rsid w:val="00C65A3C"/>
    <w:rsid w:val="00C65E6B"/>
    <w:rsid w:val="00C671DB"/>
    <w:rsid w:val="00C674C3"/>
    <w:rsid w:val="00C67FAA"/>
    <w:rsid w:val="00C71B09"/>
    <w:rsid w:val="00C72BAD"/>
    <w:rsid w:val="00C73D86"/>
    <w:rsid w:val="00C74194"/>
    <w:rsid w:val="00C74E37"/>
    <w:rsid w:val="00C77783"/>
    <w:rsid w:val="00C805EE"/>
    <w:rsid w:val="00C830EB"/>
    <w:rsid w:val="00C842BE"/>
    <w:rsid w:val="00C84817"/>
    <w:rsid w:val="00C85CF0"/>
    <w:rsid w:val="00C86246"/>
    <w:rsid w:val="00C87FB6"/>
    <w:rsid w:val="00C90F8C"/>
    <w:rsid w:val="00C92EEC"/>
    <w:rsid w:val="00C949F1"/>
    <w:rsid w:val="00C954DA"/>
    <w:rsid w:val="00C96076"/>
    <w:rsid w:val="00C966CF"/>
    <w:rsid w:val="00C96E6F"/>
    <w:rsid w:val="00C9757A"/>
    <w:rsid w:val="00C9791F"/>
    <w:rsid w:val="00CA00B0"/>
    <w:rsid w:val="00CA00E3"/>
    <w:rsid w:val="00CA153A"/>
    <w:rsid w:val="00CA43C2"/>
    <w:rsid w:val="00CA555B"/>
    <w:rsid w:val="00CA61B4"/>
    <w:rsid w:val="00CA694B"/>
    <w:rsid w:val="00CA7FC9"/>
    <w:rsid w:val="00CB0E12"/>
    <w:rsid w:val="00CB13A9"/>
    <w:rsid w:val="00CB1E80"/>
    <w:rsid w:val="00CB1EB4"/>
    <w:rsid w:val="00CB20DE"/>
    <w:rsid w:val="00CB2C71"/>
    <w:rsid w:val="00CB3945"/>
    <w:rsid w:val="00CB530C"/>
    <w:rsid w:val="00CB5F18"/>
    <w:rsid w:val="00CB6184"/>
    <w:rsid w:val="00CB67B1"/>
    <w:rsid w:val="00CB6B26"/>
    <w:rsid w:val="00CB7369"/>
    <w:rsid w:val="00CC0891"/>
    <w:rsid w:val="00CC0E72"/>
    <w:rsid w:val="00CC1081"/>
    <w:rsid w:val="00CC14B1"/>
    <w:rsid w:val="00CC4A67"/>
    <w:rsid w:val="00CC4C4F"/>
    <w:rsid w:val="00CC4D74"/>
    <w:rsid w:val="00CC61EF"/>
    <w:rsid w:val="00CC710F"/>
    <w:rsid w:val="00CD075C"/>
    <w:rsid w:val="00CD17CB"/>
    <w:rsid w:val="00CD1D85"/>
    <w:rsid w:val="00CD280C"/>
    <w:rsid w:val="00CD398B"/>
    <w:rsid w:val="00CD3FC9"/>
    <w:rsid w:val="00CD4342"/>
    <w:rsid w:val="00CD4778"/>
    <w:rsid w:val="00CD49AF"/>
    <w:rsid w:val="00CD4F6E"/>
    <w:rsid w:val="00CD516D"/>
    <w:rsid w:val="00CD55E8"/>
    <w:rsid w:val="00CD5F0E"/>
    <w:rsid w:val="00CD6300"/>
    <w:rsid w:val="00CD7FF5"/>
    <w:rsid w:val="00CE092B"/>
    <w:rsid w:val="00CE0A0E"/>
    <w:rsid w:val="00CE2268"/>
    <w:rsid w:val="00CE2E0F"/>
    <w:rsid w:val="00CE315A"/>
    <w:rsid w:val="00CE37AC"/>
    <w:rsid w:val="00CE3C4B"/>
    <w:rsid w:val="00CE48B3"/>
    <w:rsid w:val="00CE4F00"/>
    <w:rsid w:val="00CE59EA"/>
    <w:rsid w:val="00CE635C"/>
    <w:rsid w:val="00CE70C3"/>
    <w:rsid w:val="00CF040C"/>
    <w:rsid w:val="00CF106D"/>
    <w:rsid w:val="00CF185B"/>
    <w:rsid w:val="00CF25D0"/>
    <w:rsid w:val="00CF2A99"/>
    <w:rsid w:val="00CF2F3A"/>
    <w:rsid w:val="00CF36C0"/>
    <w:rsid w:val="00CF4A26"/>
    <w:rsid w:val="00CF5303"/>
    <w:rsid w:val="00CF558A"/>
    <w:rsid w:val="00CF7176"/>
    <w:rsid w:val="00CF7497"/>
    <w:rsid w:val="00D00219"/>
    <w:rsid w:val="00D014FF"/>
    <w:rsid w:val="00D02153"/>
    <w:rsid w:val="00D023DB"/>
    <w:rsid w:val="00D02B83"/>
    <w:rsid w:val="00D04B0A"/>
    <w:rsid w:val="00D0506E"/>
    <w:rsid w:val="00D054AF"/>
    <w:rsid w:val="00D05936"/>
    <w:rsid w:val="00D0639F"/>
    <w:rsid w:val="00D07E99"/>
    <w:rsid w:val="00D107D2"/>
    <w:rsid w:val="00D10C71"/>
    <w:rsid w:val="00D11D70"/>
    <w:rsid w:val="00D11E38"/>
    <w:rsid w:val="00D1318F"/>
    <w:rsid w:val="00D13892"/>
    <w:rsid w:val="00D138D7"/>
    <w:rsid w:val="00D13985"/>
    <w:rsid w:val="00D149A7"/>
    <w:rsid w:val="00D14BC8"/>
    <w:rsid w:val="00D150B7"/>
    <w:rsid w:val="00D157A7"/>
    <w:rsid w:val="00D16082"/>
    <w:rsid w:val="00D16CA1"/>
    <w:rsid w:val="00D20852"/>
    <w:rsid w:val="00D209BA"/>
    <w:rsid w:val="00D21437"/>
    <w:rsid w:val="00D227A7"/>
    <w:rsid w:val="00D22B98"/>
    <w:rsid w:val="00D23156"/>
    <w:rsid w:val="00D2408A"/>
    <w:rsid w:val="00D244F8"/>
    <w:rsid w:val="00D24A43"/>
    <w:rsid w:val="00D25080"/>
    <w:rsid w:val="00D259F7"/>
    <w:rsid w:val="00D25CC0"/>
    <w:rsid w:val="00D268B1"/>
    <w:rsid w:val="00D26C71"/>
    <w:rsid w:val="00D2758C"/>
    <w:rsid w:val="00D27D65"/>
    <w:rsid w:val="00D27E01"/>
    <w:rsid w:val="00D31A1E"/>
    <w:rsid w:val="00D326F1"/>
    <w:rsid w:val="00D33F1B"/>
    <w:rsid w:val="00D34565"/>
    <w:rsid w:val="00D35665"/>
    <w:rsid w:val="00D36490"/>
    <w:rsid w:val="00D37116"/>
    <w:rsid w:val="00D373F0"/>
    <w:rsid w:val="00D4073A"/>
    <w:rsid w:val="00D426DE"/>
    <w:rsid w:val="00D4272E"/>
    <w:rsid w:val="00D42738"/>
    <w:rsid w:val="00D42B01"/>
    <w:rsid w:val="00D42EE9"/>
    <w:rsid w:val="00D43ED7"/>
    <w:rsid w:val="00D45F4F"/>
    <w:rsid w:val="00D46393"/>
    <w:rsid w:val="00D46E95"/>
    <w:rsid w:val="00D47F3D"/>
    <w:rsid w:val="00D508F0"/>
    <w:rsid w:val="00D512FB"/>
    <w:rsid w:val="00D513D6"/>
    <w:rsid w:val="00D522FB"/>
    <w:rsid w:val="00D52711"/>
    <w:rsid w:val="00D53C18"/>
    <w:rsid w:val="00D55140"/>
    <w:rsid w:val="00D55A12"/>
    <w:rsid w:val="00D565A7"/>
    <w:rsid w:val="00D57738"/>
    <w:rsid w:val="00D57F3F"/>
    <w:rsid w:val="00D60253"/>
    <w:rsid w:val="00D60BBF"/>
    <w:rsid w:val="00D6416D"/>
    <w:rsid w:val="00D6506E"/>
    <w:rsid w:val="00D65C34"/>
    <w:rsid w:val="00D66E1E"/>
    <w:rsid w:val="00D72176"/>
    <w:rsid w:val="00D729A8"/>
    <w:rsid w:val="00D72CD8"/>
    <w:rsid w:val="00D72EDE"/>
    <w:rsid w:val="00D73E19"/>
    <w:rsid w:val="00D746EC"/>
    <w:rsid w:val="00D74B92"/>
    <w:rsid w:val="00D75725"/>
    <w:rsid w:val="00D7606C"/>
    <w:rsid w:val="00D778E1"/>
    <w:rsid w:val="00D80E61"/>
    <w:rsid w:val="00D8172F"/>
    <w:rsid w:val="00D818D8"/>
    <w:rsid w:val="00D8215F"/>
    <w:rsid w:val="00D836EE"/>
    <w:rsid w:val="00D84561"/>
    <w:rsid w:val="00D848DD"/>
    <w:rsid w:val="00D85D76"/>
    <w:rsid w:val="00D86253"/>
    <w:rsid w:val="00D90F8E"/>
    <w:rsid w:val="00D9122E"/>
    <w:rsid w:val="00D91C88"/>
    <w:rsid w:val="00D91CCF"/>
    <w:rsid w:val="00D9238A"/>
    <w:rsid w:val="00D93B86"/>
    <w:rsid w:val="00D9676C"/>
    <w:rsid w:val="00D96C72"/>
    <w:rsid w:val="00D97867"/>
    <w:rsid w:val="00D97BA9"/>
    <w:rsid w:val="00DA270F"/>
    <w:rsid w:val="00DA3367"/>
    <w:rsid w:val="00DA3C3A"/>
    <w:rsid w:val="00DA3D89"/>
    <w:rsid w:val="00DA4669"/>
    <w:rsid w:val="00DA48F0"/>
    <w:rsid w:val="00DA5B09"/>
    <w:rsid w:val="00DA671B"/>
    <w:rsid w:val="00DA6B14"/>
    <w:rsid w:val="00DA7003"/>
    <w:rsid w:val="00DA7950"/>
    <w:rsid w:val="00DB0D0B"/>
    <w:rsid w:val="00DB27E7"/>
    <w:rsid w:val="00DB3057"/>
    <w:rsid w:val="00DB53D0"/>
    <w:rsid w:val="00DB56B0"/>
    <w:rsid w:val="00DB6609"/>
    <w:rsid w:val="00DB79FE"/>
    <w:rsid w:val="00DC0257"/>
    <w:rsid w:val="00DC0DB4"/>
    <w:rsid w:val="00DC0FC1"/>
    <w:rsid w:val="00DC17A8"/>
    <w:rsid w:val="00DC2087"/>
    <w:rsid w:val="00DC21A0"/>
    <w:rsid w:val="00DC2891"/>
    <w:rsid w:val="00DC3655"/>
    <w:rsid w:val="00DC39AF"/>
    <w:rsid w:val="00DC54CA"/>
    <w:rsid w:val="00DC60FC"/>
    <w:rsid w:val="00DC6AC0"/>
    <w:rsid w:val="00DC70C4"/>
    <w:rsid w:val="00DD07C7"/>
    <w:rsid w:val="00DD0EC2"/>
    <w:rsid w:val="00DD0EF2"/>
    <w:rsid w:val="00DD1FFC"/>
    <w:rsid w:val="00DD2111"/>
    <w:rsid w:val="00DD2526"/>
    <w:rsid w:val="00DD2B5B"/>
    <w:rsid w:val="00DD2F2A"/>
    <w:rsid w:val="00DD3059"/>
    <w:rsid w:val="00DD3DF5"/>
    <w:rsid w:val="00DD478F"/>
    <w:rsid w:val="00DD4F71"/>
    <w:rsid w:val="00DD68DD"/>
    <w:rsid w:val="00DD77C4"/>
    <w:rsid w:val="00DE079D"/>
    <w:rsid w:val="00DE0B07"/>
    <w:rsid w:val="00DE0C8A"/>
    <w:rsid w:val="00DE0E9E"/>
    <w:rsid w:val="00DE15ED"/>
    <w:rsid w:val="00DE2224"/>
    <w:rsid w:val="00DE2E34"/>
    <w:rsid w:val="00DE3068"/>
    <w:rsid w:val="00DE58A1"/>
    <w:rsid w:val="00DE6323"/>
    <w:rsid w:val="00DE6A23"/>
    <w:rsid w:val="00DF12D0"/>
    <w:rsid w:val="00DF2920"/>
    <w:rsid w:val="00DF2DB6"/>
    <w:rsid w:val="00DF320D"/>
    <w:rsid w:val="00DF37A1"/>
    <w:rsid w:val="00DF3BD4"/>
    <w:rsid w:val="00DF3F32"/>
    <w:rsid w:val="00DF504B"/>
    <w:rsid w:val="00DF7C54"/>
    <w:rsid w:val="00E019DC"/>
    <w:rsid w:val="00E01CC2"/>
    <w:rsid w:val="00E02DFA"/>
    <w:rsid w:val="00E04305"/>
    <w:rsid w:val="00E05E9A"/>
    <w:rsid w:val="00E06DBC"/>
    <w:rsid w:val="00E10C14"/>
    <w:rsid w:val="00E1100C"/>
    <w:rsid w:val="00E1225E"/>
    <w:rsid w:val="00E131F2"/>
    <w:rsid w:val="00E13221"/>
    <w:rsid w:val="00E14732"/>
    <w:rsid w:val="00E178A5"/>
    <w:rsid w:val="00E223A8"/>
    <w:rsid w:val="00E22E4E"/>
    <w:rsid w:val="00E24293"/>
    <w:rsid w:val="00E243E6"/>
    <w:rsid w:val="00E2527E"/>
    <w:rsid w:val="00E253A6"/>
    <w:rsid w:val="00E258F3"/>
    <w:rsid w:val="00E2610D"/>
    <w:rsid w:val="00E31587"/>
    <w:rsid w:val="00E31964"/>
    <w:rsid w:val="00E31E69"/>
    <w:rsid w:val="00E32242"/>
    <w:rsid w:val="00E3287C"/>
    <w:rsid w:val="00E33296"/>
    <w:rsid w:val="00E34D05"/>
    <w:rsid w:val="00E35F16"/>
    <w:rsid w:val="00E36ECE"/>
    <w:rsid w:val="00E404A4"/>
    <w:rsid w:val="00E406F6"/>
    <w:rsid w:val="00E40CE9"/>
    <w:rsid w:val="00E41094"/>
    <w:rsid w:val="00E41309"/>
    <w:rsid w:val="00E41D5F"/>
    <w:rsid w:val="00E42856"/>
    <w:rsid w:val="00E4311B"/>
    <w:rsid w:val="00E43666"/>
    <w:rsid w:val="00E4438D"/>
    <w:rsid w:val="00E45611"/>
    <w:rsid w:val="00E45F25"/>
    <w:rsid w:val="00E50CCC"/>
    <w:rsid w:val="00E52C5B"/>
    <w:rsid w:val="00E54903"/>
    <w:rsid w:val="00E5508A"/>
    <w:rsid w:val="00E556B7"/>
    <w:rsid w:val="00E55E9C"/>
    <w:rsid w:val="00E57165"/>
    <w:rsid w:val="00E574D0"/>
    <w:rsid w:val="00E60942"/>
    <w:rsid w:val="00E61AC2"/>
    <w:rsid w:val="00E62337"/>
    <w:rsid w:val="00E62F1F"/>
    <w:rsid w:val="00E63AC9"/>
    <w:rsid w:val="00E63B43"/>
    <w:rsid w:val="00E64B2C"/>
    <w:rsid w:val="00E657CF"/>
    <w:rsid w:val="00E65864"/>
    <w:rsid w:val="00E678DD"/>
    <w:rsid w:val="00E67AC4"/>
    <w:rsid w:val="00E67ACB"/>
    <w:rsid w:val="00E7009A"/>
    <w:rsid w:val="00E70B1C"/>
    <w:rsid w:val="00E71BB2"/>
    <w:rsid w:val="00E72972"/>
    <w:rsid w:val="00E73954"/>
    <w:rsid w:val="00E73B3F"/>
    <w:rsid w:val="00E73FA0"/>
    <w:rsid w:val="00E74907"/>
    <w:rsid w:val="00E77AE5"/>
    <w:rsid w:val="00E80FE3"/>
    <w:rsid w:val="00E82108"/>
    <w:rsid w:val="00E838FE"/>
    <w:rsid w:val="00E83A5A"/>
    <w:rsid w:val="00E863C7"/>
    <w:rsid w:val="00E86531"/>
    <w:rsid w:val="00E86CF2"/>
    <w:rsid w:val="00E879AE"/>
    <w:rsid w:val="00E90181"/>
    <w:rsid w:val="00E90398"/>
    <w:rsid w:val="00E90899"/>
    <w:rsid w:val="00E90E89"/>
    <w:rsid w:val="00E918DE"/>
    <w:rsid w:val="00E944B5"/>
    <w:rsid w:val="00E959F8"/>
    <w:rsid w:val="00E95DC4"/>
    <w:rsid w:val="00EA0A2B"/>
    <w:rsid w:val="00EA1E67"/>
    <w:rsid w:val="00EA2BE9"/>
    <w:rsid w:val="00EA32A9"/>
    <w:rsid w:val="00EA33E8"/>
    <w:rsid w:val="00EA3F15"/>
    <w:rsid w:val="00EA44AB"/>
    <w:rsid w:val="00EA4AA7"/>
    <w:rsid w:val="00EA4F89"/>
    <w:rsid w:val="00EA55CD"/>
    <w:rsid w:val="00EA6615"/>
    <w:rsid w:val="00EB0023"/>
    <w:rsid w:val="00EB04A1"/>
    <w:rsid w:val="00EB0B9A"/>
    <w:rsid w:val="00EB0BBB"/>
    <w:rsid w:val="00EB0BD3"/>
    <w:rsid w:val="00EB13A6"/>
    <w:rsid w:val="00EB2160"/>
    <w:rsid w:val="00EB3FA1"/>
    <w:rsid w:val="00EB4B14"/>
    <w:rsid w:val="00EB5B4F"/>
    <w:rsid w:val="00EC04DE"/>
    <w:rsid w:val="00EC0C6D"/>
    <w:rsid w:val="00EC0EBB"/>
    <w:rsid w:val="00EC290A"/>
    <w:rsid w:val="00EC3B9D"/>
    <w:rsid w:val="00EC4AC3"/>
    <w:rsid w:val="00EC5210"/>
    <w:rsid w:val="00EC5418"/>
    <w:rsid w:val="00EC587A"/>
    <w:rsid w:val="00EC7012"/>
    <w:rsid w:val="00EC705E"/>
    <w:rsid w:val="00ECA630"/>
    <w:rsid w:val="00ED05E5"/>
    <w:rsid w:val="00ED14F9"/>
    <w:rsid w:val="00ED1736"/>
    <w:rsid w:val="00ED1D16"/>
    <w:rsid w:val="00ED2ADC"/>
    <w:rsid w:val="00ED56EB"/>
    <w:rsid w:val="00ED6814"/>
    <w:rsid w:val="00ED7259"/>
    <w:rsid w:val="00ED74A5"/>
    <w:rsid w:val="00EE0377"/>
    <w:rsid w:val="00EE11FA"/>
    <w:rsid w:val="00EE1C85"/>
    <w:rsid w:val="00EE1FCE"/>
    <w:rsid w:val="00EE3E56"/>
    <w:rsid w:val="00EE4104"/>
    <w:rsid w:val="00EE43D3"/>
    <w:rsid w:val="00EE5386"/>
    <w:rsid w:val="00EE6AF8"/>
    <w:rsid w:val="00EF2F1A"/>
    <w:rsid w:val="00EF326F"/>
    <w:rsid w:val="00EF3AD9"/>
    <w:rsid w:val="00EF6A09"/>
    <w:rsid w:val="00EF6D8C"/>
    <w:rsid w:val="00F003F5"/>
    <w:rsid w:val="00F00607"/>
    <w:rsid w:val="00F0092D"/>
    <w:rsid w:val="00F01362"/>
    <w:rsid w:val="00F028FC"/>
    <w:rsid w:val="00F036DF"/>
    <w:rsid w:val="00F044C7"/>
    <w:rsid w:val="00F05D3C"/>
    <w:rsid w:val="00F0652F"/>
    <w:rsid w:val="00F06CBD"/>
    <w:rsid w:val="00F06D6D"/>
    <w:rsid w:val="00F07002"/>
    <w:rsid w:val="00F075CA"/>
    <w:rsid w:val="00F07EC4"/>
    <w:rsid w:val="00F13F0E"/>
    <w:rsid w:val="00F150E6"/>
    <w:rsid w:val="00F152ED"/>
    <w:rsid w:val="00F157A3"/>
    <w:rsid w:val="00F15CEB"/>
    <w:rsid w:val="00F15F0D"/>
    <w:rsid w:val="00F17220"/>
    <w:rsid w:val="00F174FD"/>
    <w:rsid w:val="00F2021B"/>
    <w:rsid w:val="00F206B3"/>
    <w:rsid w:val="00F22016"/>
    <w:rsid w:val="00F25043"/>
    <w:rsid w:val="00F261FF"/>
    <w:rsid w:val="00F30C3F"/>
    <w:rsid w:val="00F30ED3"/>
    <w:rsid w:val="00F3205B"/>
    <w:rsid w:val="00F32206"/>
    <w:rsid w:val="00F32808"/>
    <w:rsid w:val="00F335C6"/>
    <w:rsid w:val="00F35186"/>
    <w:rsid w:val="00F351CC"/>
    <w:rsid w:val="00F3589E"/>
    <w:rsid w:val="00F40CC9"/>
    <w:rsid w:val="00F443D7"/>
    <w:rsid w:val="00F44568"/>
    <w:rsid w:val="00F45239"/>
    <w:rsid w:val="00F45AC2"/>
    <w:rsid w:val="00F45F2F"/>
    <w:rsid w:val="00F472FC"/>
    <w:rsid w:val="00F508B7"/>
    <w:rsid w:val="00F5195B"/>
    <w:rsid w:val="00F523AE"/>
    <w:rsid w:val="00F534FF"/>
    <w:rsid w:val="00F53BF7"/>
    <w:rsid w:val="00F5593F"/>
    <w:rsid w:val="00F56A94"/>
    <w:rsid w:val="00F57058"/>
    <w:rsid w:val="00F57802"/>
    <w:rsid w:val="00F57B5C"/>
    <w:rsid w:val="00F60370"/>
    <w:rsid w:val="00F6295F"/>
    <w:rsid w:val="00F63686"/>
    <w:rsid w:val="00F65F7D"/>
    <w:rsid w:val="00F66869"/>
    <w:rsid w:val="00F66BCF"/>
    <w:rsid w:val="00F679E9"/>
    <w:rsid w:val="00F67B55"/>
    <w:rsid w:val="00F721FD"/>
    <w:rsid w:val="00F74B17"/>
    <w:rsid w:val="00F75B1D"/>
    <w:rsid w:val="00F8175E"/>
    <w:rsid w:val="00F818E1"/>
    <w:rsid w:val="00F82784"/>
    <w:rsid w:val="00F828A0"/>
    <w:rsid w:val="00F82A45"/>
    <w:rsid w:val="00F82FEB"/>
    <w:rsid w:val="00F8378F"/>
    <w:rsid w:val="00F83F5B"/>
    <w:rsid w:val="00F84000"/>
    <w:rsid w:val="00F84999"/>
    <w:rsid w:val="00F84CC6"/>
    <w:rsid w:val="00F85468"/>
    <w:rsid w:val="00F865B0"/>
    <w:rsid w:val="00F866DF"/>
    <w:rsid w:val="00F904BD"/>
    <w:rsid w:val="00F95CE9"/>
    <w:rsid w:val="00F95F66"/>
    <w:rsid w:val="00FA1505"/>
    <w:rsid w:val="00FA2F35"/>
    <w:rsid w:val="00FA42AF"/>
    <w:rsid w:val="00FA4B19"/>
    <w:rsid w:val="00FA5F8B"/>
    <w:rsid w:val="00FA682B"/>
    <w:rsid w:val="00FA6C89"/>
    <w:rsid w:val="00FB204E"/>
    <w:rsid w:val="00FB251F"/>
    <w:rsid w:val="00FB2DD9"/>
    <w:rsid w:val="00FB3036"/>
    <w:rsid w:val="00FB4765"/>
    <w:rsid w:val="00FB56C3"/>
    <w:rsid w:val="00FB5787"/>
    <w:rsid w:val="00FB5C43"/>
    <w:rsid w:val="00FB606F"/>
    <w:rsid w:val="00FB656D"/>
    <w:rsid w:val="00FB6FE2"/>
    <w:rsid w:val="00FB7513"/>
    <w:rsid w:val="00FB7D05"/>
    <w:rsid w:val="00FC02FE"/>
    <w:rsid w:val="00FC11B3"/>
    <w:rsid w:val="00FC2E21"/>
    <w:rsid w:val="00FC3B1F"/>
    <w:rsid w:val="00FC3CE9"/>
    <w:rsid w:val="00FC47D1"/>
    <w:rsid w:val="00FC48F5"/>
    <w:rsid w:val="00FC519C"/>
    <w:rsid w:val="00FD225F"/>
    <w:rsid w:val="00FD405D"/>
    <w:rsid w:val="00FD43E1"/>
    <w:rsid w:val="00FD45B7"/>
    <w:rsid w:val="00FD4BA9"/>
    <w:rsid w:val="00FD67C7"/>
    <w:rsid w:val="00FD6A76"/>
    <w:rsid w:val="00FD6BE1"/>
    <w:rsid w:val="00FD720F"/>
    <w:rsid w:val="00FD7460"/>
    <w:rsid w:val="00FD7DD9"/>
    <w:rsid w:val="00FE1326"/>
    <w:rsid w:val="00FE2033"/>
    <w:rsid w:val="00FE418F"/>
    <w:rsid w:val="00FE47AA"/>
    <w:rsid w:val="00FE4814"/>
    <w:rsid w:val="00FE4BB1"/>
    <w:rsid w:val="00FE65D3"/>
    <w:rsid w:val="00FE72D5"/>
    <w:rsid w:val="00FF1641"/>
    <w:rsid w:val="00FF2B29"/>
    <w:rsid w:val="00FF2F30"/>
    <w:rsid w:val="00FF3505"/>
    <w:rsid w:val="00FF4939"/>
    <w:rsid w:val="00FF58C6"/>
    <w:rsid w:val="00FF59B7"/>
    <w:rsid w:val="00FF5B61"/>
    <w:rsid w:val="00FF603E"/>
    <w:rsid w:val="00FF61B0"/>
    <w:rsid w:val="00FF7372"/>
    <w:rsid w:val="01061455"/>
    <w:rsid w:val="01207FA2"/>
    <w:rsid w:val="0140C1B0"/>
    <w:rsid w:val="01481251"/>
    <w:rsid w:val="01A60F9B"/>
    <w:rsid w:val="01ADA44C"/>
    <w:rsid w:val="01B66053"/>
    <w:rsid w:val="01C825DB"/>
    <w:rsid w:val="01C90583"/>
    <w:rsid w:val="022F6618"/>
    <w:rsid w:val="02372605"/>
    <w:rsid w:val="0268F294"/>
    <w:rsid w:val="0274F64A"/>
    <w:rsid w:val="029B8851"/>
    <w:rsid w:val="02A7AB1A"/>
    <w:rsid w:val="02D047D4"/>
    <w:rsid w:val="02E31D15"/>
    <w:rsid w:val="02EE4520"/>
    <w:rsid w:val="032400E6"/>
    <w:rsid w:val="0352955E"/>
    <w:rsid w:val="03A5B606"/>
    <w:rsid w:val="03CA2EBD"/>
    <w:rsid w:val="03CA319E"/>
    <w:rsid w:val="03DC8005"/>
    <w:rsid w:val="040C28F9"/>
    <w:rsid w:val="0476803E"/>
    <w:rsid w:val="04BA5CAA"/>
    <w:rsid w:val="04C4D293"/>
    <w:rsid w:val="04C4EC2C"/>
    <w:rsid w:val="04C9F108"/>
    <w:rsid w:val="04D3921E"/>
    <w:rsid w:val="0519EF8E"/>
    <w:rsid w:val="051D56A4"/>
    <w:rsid w:val="05269258"/>
    <w:rsid w:val="0528629E"/>
    <w:rsid w:val="0537F73C"/>
    <w:rsid w:val="055D49A8"/>
    <w:rsid w:val="056816A7"/>
    <w:rsid w:val="0599DEC6"/>
    <w:rsid w:val="059FB517"/>
    <w:rsid w:val="05D61BAB"/>
    <w:rsid w:val="05D8AA27"/>
    <w:rsid w:val="05FF48EE"/>
    <w:rsid w:val="061CD72C"/>
    <w:rsid w:val="06270251"/>
    <w:rsid w:val="0642A4BF"/>
    <w:rsid w:val="065CEDF9"/>
    <w:rsid w:val="065FC4DC"/>
    <w:rsid w:val="06AFF887"/>
    <w:rsid w:val="06B0ED62"/>
    <w:rsid w:val="0703ED99"/>
    <w:rsid w:val="070A2C29"/>
    <w:rsid w:val="071D3298"/>
    <w:rsid w:val="071EF165"/>
    <w:rsid w:val="072FF57F"/>
    <w:rsid w:val="07316550"/>
    <w:rsid w:val="073D918C"/>
    <w:rsid w:val="074F509A"/>
    <w:rsid w:val="075D5899"/>
    <w:rsid w:val="07A54B7F"/>
    <w:rsid w:val="07ACB9C6"/>
    <w:rsid w:val="07B12D78"/>
    <w:rsid w:val="07D9059B"/>
    <w:rsid w:val="07E913DA"/>
    <w:rsid w:val="08012CC8"/>
    <w:rsid w:val="0815943D"/>
    <w:rsid w:val="081F6D88"/>
    <w:rsid w:val="0844E9E6"/>
    <w:rsid w:val="084DE0C1"/>
    <w:rsid w:val="085DA218"/>
    <w:rsid w:val="0895F65C"/>
    <w:rsid w:val="089872D6"/>
    <w:rsid w:val="08A1C21D"/>
    <w:rsid w:val="08C6198D"/>
    <w:rsid w:val="08C9C451"/>
    <w:rsid w:val="08DEF6A4"/>
    <w:rsid w:val="08E14664"/>
    <w:rsid w:val="0919F813"/>
    <w:rsid w:val="095F612B"/>
    <w:rsid w:val="098E1D3A"/>
    <w:rsid w:val="098FCB99"/>
    <w:rsid w:val="09A71F0A"/>
    <w:rsid w:val="09CA7493"/>
    <w:rsid w:val="09F8536B"/>
    <w:rsid w:val="09FC1CEE"/>
    <w:rsid w:val="09FE32E2"/>
    <w:rsid w:val="0A3EEDDB"/>
    <w:rsid w:val="0A52D7B1"/>
    <w:rsid w:val="0A5D92F8"/>
    <w:rsid w:val="0A5DE8C1"/>
    <w:rsid w:val="0A6260E2"/>
    <w:rsid w:val="0A637815"/>
    <w:rsid w:val="0A73B4EF"/>
    <w:rsid w:val="0A8496EB"/>
    <w:rsid w:val="0A8C5BFF"/>
    <w:rsid w:val="0AAE90E6"/>
    <w:rsid w:val="0AB15252"/>
    <w:rsid w:val="0ACA8A32"/>
    <w:rsid w:val="0AD16DD9"/>
    <w:rsid w:val="0AF7721C"/>
    <w:rsid w:val="0AFC672F"/>
    <w:rsid w:val="0B000529"/>
    <w:rsid w:val="0B18EA06"/>
    <w:rsid w:val="0B450559"/>
    <w:rsid w:val="0B50DA3C"/>
    <w:rsid w:val="0B626082"/>
    <w:rsid w:val="0B65439C"/>
    <w:rsid w:val="0B70E473"/>
    <w:rsid w:val="0B9F77E7"/>
    <w:rsid w:val="0BA425C3"/>
    <w:rsid w:val="0BA89B21"/>
    <w:rsid w:val="0C0BE492"/>
    <w:rsid w:val="0C316734"/>
    <w:rsid w:val="0C55909A"/>
    <w:rsid w:val="0C8A5A97"/>
    <w:rsid w:val="0C95FE0A"/>
    <w:rsid w:val="0CA4CDFC"/>
    <w:rsid w:val="0CB944DC"/>
    <w:rsid w:val="0CD2CB22"/>
    <w:rsid w:val="0CDDB183"/>
    <w:rsid w:val="0CEA4626"/>
    <w:rsid w:val="0CF3EDA9"/>
    <w:rsid w:val="0D07223E"/>
    <w:rsid w:val="0D0B49D5"/>
    <w:rsid w:val="0D653226"/>
    <w:rsid w:val="0D65CC5E"/>
    <w:rsid w:val="0D965360"/>
    <w:rsid w:val="0D974952"/>
    <w:rsid w:val="0DA0DA39"/>
    <w:rsid w:val="0DBF6E88"/>
    <w:rsid w:val="0E1C3CF9"/>
    <w:rsid w:val="0E5CF967"/>
    <w:rsid w:val="0E702C10"/>
    <w:rsid w:val="0E82FFB0"/>
    <w:rsid w:val="0E91D882"/>
    <w:rsid w:val="0E9DE9B3"/>
    <w:rsid w:val="0EA0DB9E"/>
    <w:rsid w:val="0ED47C2D"/>
    <w:rsid w:val="0ED5A1CF"/>
    <w:rsid w:val="0ED5BDF3"/>
    <w:rsid w:val="0EE0A2BC"/>
    <w:rsid w:val="0EEB06DD"/>
    <w:rsid w:val="0EFCD032"/>
    <w:rsid w:val="0F02B6D8"/>
    <w:rsid w:val="0F17E8A9"/>
    <w:rsid w:val="0F39D201"/>
    <w:rsid w:val="0F50C732"/>
    <w:rsid w:val="0F6C964C"/>
    <w:rsid w:val="0F887139"/>
    <w:rsid w:val="0FAB91FB"/>
    <w:rsid w:val="0FAC6A9F"/>
    <w:rsid w:val="0FBB05A0"/>
    <w:rsid w:val="0FBD7C4B"/>
    <w:rsid w:val="0FBE708F"/>
    <w:rsid w:val="0FD79806"/>
    <w:rsid w:val="0FDCC5F5"/>
    <w:rsid w:val="0FF4E46B"/>
    <w:rsid w:val="10487386"/>
    <w:rsid w:val="10922B50"/>
    <w:rsid w:val="10AB7FE0"/>
    <w:rsid w:val="10C38E88"/>
    <w:rsid w:val="10DB514E"/>
    <w:rsid w:val="10E02F0D"/>
    <w:rsid w:val="11142752"/>
    <w:rsid w:val="111BF78B"/>
    <w:rsid w:val="114613F7"/>
    <w:rsid w:val="119C237D"/>
    <w:rsid w:val="11A2C345"/>
    <w:rsid w:val="11A31EBE"/>
    <w:rsid w:val="11A96C99"/>
    <w:rsid w:val="11CAF0E8"/>
    <w:rsid w:val="11E3BBF5"/>
    <w:rsid w:val="11EAFCFF"/>
    <w:rsid w:val="11F2B7BC"/>
    <w:rsid w:val="122E3DF3"/>
    <w:rsid w:val="123AAD4F"/>
    <w:rsid w:val="1251D8D1"/>
    <w:rsid w:val="125305E8"/>
    <w:rsid w:val="12693D8D"/>
    <w:rsid w:val="129D55A0"/>
    <w:rsid w:val="12A43A03"/>
    <w:rsid w:val="12AE9A59"/>
    <w:rsid w:val="12CEF93C"/>
    <w:rsid w:val="12D6BECE"/>
    <w:rsid w:val="12E141F3"/>
    <w:rsid w:val="1300705B"/>
    <w:rsid w:val="1326EFB1"/>
    <w:rsid w:val="134E5558"/>
    <w:rsid w:val="136AF519"/>
    <w:rsid w:val="136FFAB0"/>
    <w:rsid w:val="13791C43"/>
    <w:rsid w:val="138FEA2E"/>
    <w:rsid w:val="139C3CEA"/>
    <w:rsid w:val="13CC9E0B"/>
    <w:rsid w:val="13E2C123"/>
    <w:rsid w:val="1402812C"/>
    <w:rsid w:val="140CB605"/>
    <w:rsid w:val="1424C435"/>
    <w:rsid w:val="1431C910"/>
    <w:rsid w:val="1431CF3D"/>
    <w:rsid w:val="1478F04E"/>
    <w:rsid w:val="149D352C"/>
    <w:rsid w:val="14A94B33"/>
    <w:rsid w:val="14C39467"/>
    <w:rsid w:val="14D66605"/>
    <w:rsid w:val="14F00C7F"/>
    <w:rsid w:val="14F70E3D"/>
    <w:rsid w:val="1500BC0D"/>
    <w:rsid w:val="1530BDC8"/>
    <w:rsid w:val="1541DAC0"/>
    <w:rsid w:val="1545A5AD"/>
    <w:rsid w:val="15505E80"/>
    <w:rsid w:val="1558BE1F"/>
    <w:rsid w:val="156C9B8C"/>
    <w:rsid w:val="15728AED"/>
    <w:rsid w:val="157C7397"/>
    <w:rsid w:val="159F1284"/>
    <w:rsid w:val="15A095D1"/>
    <w:rsid w:val="15C6FB2C"/>
    <w:rsid w:val="15CDA09C"/>
    <w:rsid w:val="1617F13E"/>
    <w:rsid w:val="162A51A9"/>
    <w:rsid w:val="165912AB"/>
    <w:rsid w:val="1678B534"/>
    <w:rsid w:val="16A34408"/>
    <w:rsid w:val="16B0BF86"/>
    <w:rsid w:val="16B26058"/>
    <w:rsid w:val="16DB8630"/>
    <w:rsid w:val="170B3658"/>
    <w:rsid w:val="1717486B"/>
    <w:rsid w:val="171CF579"/>
    <w:rsid w:val="171F361A"/>
    <w:rsid w:val="1733FB4D"/>
    <w:rsid w:val="17491978"/>
    <w:rsid w:val="1749B691"/>
    <w:rsid w:val="174C240A"/>
    <w:rsid w:val="17859573"/>
    <w:rsid w:val="17ED3939"/>
    <w:rsid w:val="17F8388A"/>
    <w:rsid w:val="180A3EB7"/>
    <w:rsid w:val="18281518"/>
    <w:rsid w:val="18283CE7"/>
    <w:rsid w:val="18408363"/>
    <w:rsid w:val="1846113D"/>
    <w:rsid w:val="1895048D"/>
    <w:rsid w:val="18A3ABDC"/>
    <w:rsid w:val="18A9C942"/>
    <w:rsid w:val="18B3BB26"/>
    <w:rsid w:val="18C3D94B"/>
    <w:rsid w:val="18C94F5C"/>
    <w:rsid w:val="19090DC0"/>
    <w:rsid w:val="190C641D"/>
    <w:rsid w:val="191FF972"/>
    <w:rsid w:val="192F4260"/>
    <w:rsid w:val="196FEAB5"/>
    <w:rsid w:val="198ACCCB"/>
    <w:rsid w:val="19914978"/>
    <w:rsid w:val="1992EE41"/>
    <w:rsid w:val="1994BB71"/>
    <w:rsid w:val="199B4BB1"/>
    <w:rsid w:val="199DCD8C"/>
    <w:rsid w:val="19CBD491"/>
    <w:rsid w:val="19D26A0B"/>
    <w:rsid w:val="1A1A3D75"/>
    <w:rsid w:val="1A6416F0"/>
    <w:rsid w:val="1A6B5AC1"/>
    <w:rsid w:val="1A7F9E9C"/>
    <w:rsid w:val="1A80B1BB"/>
    <w:rsid w:val="1AE3CC83"/>
    <w:rsid w:val="1AE53B86"/>
    <w:rsid w:val="1AFEB8AF"/>
    <w:rsid w:val="1B21C3D5"/>
    <w:rsid w:val="1B5740D7"/>
    <w:rsid w:val="1BA97A24"/>
    <w:rsid w:val="1BAA31E6"/>
    <w:rsid w:val="1BC0FB9D"/>
    <w:rsid w:val="1BC99987"/>
    <w:rsid w:val="1BF320A5"/>
    <w:rsid w:val="1BF7ADDF"/>
    <w:rsid w:val="1C0CB317"/>
    <w:rsid w:val="1C125E62"/>
    <w:rsid w:val="1C1910A4"/>
    <w:rsid w:val="1C342649"/>
    <w:rsid w:val="1C3557A4"/>
    <w:rsid w:val="1C4EF45D"/>
    <w:rsid w:val="1C5BF812"/>
    <w:rsid w:val="1C820EA1"/>
    <w:rsid w:val="1CC85FFB"/>
    <w:rsid w:val="1CC94E04"/>
    <w:rsid w:val="1CC9D6EB"/>
    <w:rsid w:val="1CD3D24B"/>
    <w:rsid w:val="1CD7286C"/>
    <w:rsid w:val="1CDE971B"/>
    <w:rsid w:val="1CF1032D"/>
    <w:rsid w:val="1D052E40"/>
    <w:rsid w:val="1D1EDF6A"/>
    <w:rsid w:val="1D768581"/>
    <w:rsid w:val="1D795898"/>
    <w:rsid w:val="1D82C7BD"/>
    <w:rsid w:val="1DA4A455"/>
    <w:rsid w:val="1DADD04D"/>
    <w:rsid w:val="1DBF2F23"/>
    <w:rsid w:val="1DD6566F"/>
    <w:rsid w:val="1DD7938D"/>
    <w:rsid w:val="1DE4575D"/>
    <w:rsid w:val="1E03E911"/>
    <w:rsid w:val="1E12D30A"/>
    <w:rsid w:val="1E257971"/>
    <w:rsid w:val="1E665C7D"/>
    <w:rsid w:val="1E66E159"/>
    <w:rsid w:val="1E6E2988"/>
    <w:rsid w:val="1EB0F1F5"/>
    <w:rsid w:val="1EB4F01A"/>
    <w:rsid w:val="1EC73BB9"/>
    <w:rsid w:val="1ECD1241"/>
    <w:rsid w:val="1EEB38F3"/>
    <w:rsid w:val="1EEBE864"/>
    <w:rsid w:val="1EF2B678"/>
    <w:rsid w:val="1EF5A460"/>
    <w:rsid w:val="1EF863A1"/>
    <w:rsid w:val="1F0A4DB9"/>
    <w:rsid w:val="1F0E8237"/>
    <w:rsid w:val="1F26F841"/>
    <w:rsid w:val="1F33049F"/>
    <w:rsid w:val="1F336D8D"/>
    <w:rsid w:val="1F5C09D0"/>
    <w:rsid w:val="1F6B720C"/>
    <w:rsid w:val="1FA3FD12"/>
    <w:rsid w:val="1FD3102E"/>
    <w:rsid w:val="1FDCDCCC"/>
    <w:rsid w:val="1FF733AA"/>
    <w:rsid w:val="202E2339"/>
    <w:rsid w:val="2054C19D"/>
    <w:rsid w:val="205EEB27"/>
    <w:rsid w:val="20680FC3"/>
    <w:rsid w:val="207E9C39"/>
    <w:rsid w:val="2083701E"/>
    <w:rsid w:val="20BC63F3"/>
    <w:rsid w:val="20EDC417"/>
    <w:rsid w:val="20FA976C"/>
    <w:rsid w:val="210A2294"/>
    <w:rsid w:val="211B9872"/>
    <w:rsid w:val="2123AF21"/>
    <w:rsid w:val="21254AF7"/>
    <w:rsid w:val="2130F9E4"/>
    <w:rsid w:val="213851AD"/>
    <w:rsid w:val="2147F241"/>
    <w:rsid w:val="214BC887"/>
    <w:rsid w:val="2152B4F4"/>
    <w:rsid w:val="21643D84"/>
    <w:rsid w:val="2170EE9B"/>
    <w:rsid w:val="21774172"/>
    <w:rsid w:val="21BFE16A"/>
    <w:rsid w:val="21D092D0"/>
    <w:rsid w:val="21E83E78"/>
    <w:rsid w:val="21F3F6C2"/>
    <w:rsid w:val="223503C7"/>
    <w:rsid w:val="2239584C"/>
    <w:rsid w:val="223B06FF"/>
    <w:rsid w:val="2247F17F"/>
    <w:rsid w:val="2263240B"/>
    <w:rsid w:val="226676CF"/>
    <w:rsid w:val="22852330"/>
    <w:rsid w:val="228AE126"/>
    <w:rsid w:val="2292AECE"/>
    <w:rsid w:val="22A2D13A"/>
    <w:rsid w:val="22A7738E"/>
    <w:rsid w:val="22BBBAC3"/>
    <w:rsid w:val="22D75F9A"/>
    <w:rsid w:val="22FCAF73"/>
    <w:rsid w:val="230C0A31"/>
    <w:rsid w:val="233139F3"/>
    <w:rsid w:val="2355D6BF"/>
    <w:rsid w:val="23601D14"/>
    <w:rsid w:val="2399A90F"/>
    <w:rsid w:val="23F8C231"/>
    <w:rsid w:val="240188BC"/>
    <w:rsid w:val="24055813"/>
    <w:rsid w:val="24408E63"/>
    <w:rsid w:val="246189FB"/>
    <w:rsid w:val="246C2AC0"/>
    <w:rsid w:val="247D1D9D"/>
    <w:rsid w:val="24E120A3"/>
    <w:rsid w:val="24EE857A"/>
    <w:rsid w:val="2501A535"/>
    <w:rsid w:val="250E1AC9"/>
    <w:rsid w:val="2512805C"/>
    <w:rsid w:val="251B816F"/>
    <w:rsid w:val="252498E1"/>
    <w:rsid w:val="252C40F9"/>
    <w:rsid w:val="2559239A"/>
    <w:rsid w:val="255B88E7"/>
    <w:rsid w:val="2576EAD6"/>
    <w:rsid w:val="2594669E"/>
    <w:rsid w:val="259F29D5"/>
    <w:rsid w:val="25A213C4"/>
    <w:rsid w:val="25C9F1B5"/>
    <w:rsid w:val="25D5FEA3"/>
    <w:rsid w:val="25DDB5E6"/>
    <w:rsid w:val="26089C6D"/>
    <w:rsid w:val="2631C552"/>
    <w:rsid w:val="2637DE9E"/>
    <w:rsid w:val="2655C37D"/>
    <w:rsid w:val="265AF878"/>
    <w:rsid w:val="2663D019"/>
    <w:rsid w:val="26852492"/>
    <w:rsid w:val="26996A3F"/>
    <w:rsid w:val="26E16C39"/>
    <w:rsid w:val="26E3F820"/>
    <w:rsid w:val="26EB15C0"/>
    <w:rsid w:val="26ECA7D9"/>
    <w:rsid w:val="270F91C6"/>
    <w:rsid w:val="271955A9"/>
    <w:rsid w:val="2738508C"/>
    <w:rsid w:val="27601EC2"/>
    <w:rsid w:val="276185BF"/>
    <w:rsid w:val="278545D3"/>
    <w:rsid w:val="279F3222"/>
    <w:rsid w:val="27DA8323"/>
    <w:rsid w:val="27DD9EB3"/>
    <w:rsid w:val="27F7F4DA"/>
    <w:rsid w:val="27FBD305"/>
    <w:rsid w:val="281CA1DF"/>
    <w:rsid w:val="28266BA3"/>
    <w:rsid w:val="2830E07B"/>
    <w:rsid w:val="28589B80"/>
    <w:rsid w:val="2874D13B"/>
    <w:rsid w:val="2894459D"/>
    <w:rsid w:val="28AE90C5"/>
    <w:rsid w:val="28B0439C"/>
    <w:rsid w:val="28B4F4ED"/>
    <w:rsid w:val="28C9D2AA"/>
    <w:rsid w:val="28DC540B"/>
    <w:rsid w:val="2922BDA1"/>
    <w:rsid w:val="29839977"/>
    <w:rsid w:val="29C3C9B9"/>
    <w:rsid w:val="29C9335B"/>
    <w:rsid w:val="29D2A895"/>
    <w:rsid w:val="29D2F4E4"/>
    <w:rsid w:val="29D85330"/>
    <w:rsid w:val="2A064B9B"/>
    <w:rsid w:val="2A1D74A2"/>
    <w:rsid w:val="2A2D66C9"/>
    <w:rsid w:val="2A34F20C"/>
    <w:rsid w:val="2A59A9FB"/>
    <w:rsid w:val="2A7DFE91"/>
    <w:rsid w:val="2ABB72DF"/>
    <w:rsid w:val="2AF11D53"/>
    <w:rsid w:val="2AF46C04"/>
    <w:rsid w:val="2AF7FB88"/>
    <w:rsid w:val="2B0ADC9E"/>
    <w:rsid w:val="2B201FC3"/>
    <w:rsid w:val="2B3CA268"/>
    <w:rsid w:val="2B4C7740"/>
    <w:rsid w:val="2B532342"/>
    <w:rsid w:val="2B754F14"/>
    <w:rsid w:val="2B939F22"/>
    <w:rsid w:val="2BA21656"/>
    <w:rsid w:val="2BA9153D"/>
    <w:rsid w:val="2BF0D232"/>
    <w:rsid w:val="2C293B08"/>
    <w:rsid w:val="2C73BE4D"/>
    <w:rsid w:val="2C769259"/>
    <w:rsid w:val="2C80DAB9"/>
    <w:rsid w:val="2C94941F"/>
    <w:rsid w:val="2C9C1DB4"/>
    <w:rsid w:val="2CB595EE"/>
    <w:rsid w:val="2CB71BE0"/>
    <w:rsid w:val="2CC4701B"/>
    <w:rsid w:val="2CC4DC9E"/>
    <w:rsid w:val="2CEE2965"/>
    <w:rsid w:val="2CF113DE"/>
    <w:rsid w:val="2D0B63D0"/>
    <w:rsid w:val="2D2165E7"/>
    <w:rsid w:val="2D2AF1AB"/>
    <w:rsid w:val="2D4D5609"/>
    <w:rsid w:val="2D525F65"/>
    <w:rsid w:val="2D5C6637"/>
    <w:rsid w:val="2D86124E"/>
    <w:rsid w:val="2D8A7224"/>
    <w:rsid w:val="2DA74A36"/>
    <w:rsid w:val="2DC311FF"/>
    <w:rsid w:val="2DC4A43B"/>
    <w:rsid w:val="2DCC4A46"/>
    <w:rsid w:val="2DE5198F"/>
    <w:rsid w:val="2DE99E8E"/>
    <w:rsid w:val="2DEBC8C1"/>
    <w:rsid w:val="2E0FA559"/>
    <w:rsid w:val="2E1C0F12"/>
    <w:rsid w:val="2E2235D1"/>
    <w:rsid w:val="2E5F2ABB"/>
    <w:rsid w:val="2EA17204"/>
    <w:rsid w:val="2EF36B70"/>
    <w:rsid w:val="2EF8C361"/>
    <w:rsid w:val="2F1410BC"/>
    <w:rsid w:val="2F147384"/>
    <w:rsid w:val="2F1D9AF8"/>
    <w:rsid w:val="2F243665"/>
    <w:rsid w:val="2F2FC84D"/>
    <w:rsid w:val="2F426903"/>
    <w:rsid w:val="2F5AA2B0"/>
    <w:rsid w:val="2F656F7F"/>
    <w:rsid w:val="2F83B2D2"/>
    <w:rsid w:val="2FBBF8B1"/>
    <w:rsid w:val="2FD91D41"/>
    <w:rsid w:val="2FE61F44"/>
    <w:rsid w:val="2FEAEFBE"/>
    <w:rsid w:val="301D8B49"/>
    <w:rsid w:val="301E4370"/>
    <w:rsid w:val="30332C38"/>
    <w:rsid w:val="304ED8A2"/>
    <w:rsid w:val="3065DBE3"/>
    <w:rsid w:val="306730C4"/>
    <w:rsid w:val="306B7152"/>
    <w:rsid w:val="308751DC"/>
    <w:rsid w:val="308753EE"/>
    <w:rsid w:val="308C90AA"/>
    <w:rsid w:val="30905B14"/>
    <w:rsid w:val="30AAD88E"/>
    <w:rsid w:val="30B68A32"/>
    <w:rsid w:val="30BE104D"/>
    <w:rsid w:val="30BED14E"/>
    <w:rsid w:val="30C08C7D"/>
    <w:rsid w:val="30DE8BB1"/>
    <w:rsid w:val="30EFB74F"/>
    <w:rsid w:val="30F40E9D"/>
    <w:rsid w:val="30FE1712"/>
    <w:rsid w:val="3100EB44"/>
    <w:rsid w:val="310FA818"/>
    <w:rsid w:val="3130CCE8"/>
    <w:rsid w:val="314A8F43"/>
    <w:rsid w:val="3158B941"/>
    <w:rsid w:val="315BF2F9"/>
    <w:rsid w:val="31915345"/>
    <w:rsid w:val="31AE26E1"/>
    <w:rsid w:val="31F7859C"/>
    <w:rsid w:val="3201A4BB"/>
    <w:rsid w:val="32386A66"/>
    <w:rsid w:val="3244ED0E"/>
    <w:rsid w:val="326AB926"/>
    <w:rsid w:val="327720B8"/>
    <w:rsid w:val="3279B497"/>
    <w:rsid w:val="327C4681"/>
    <w:rsid w:val="329C255C"/>
    <w:rsid w:val="32AFC3FE"/>
    <w:rsid w:val="32B713BC"/>
    <w:rsid w:val="32C41448"/>
    <w:rsid w:val="32DDE4E1"/>
    <w:rsid w:val="33297480"/>
    <w:rsid w:val="33442B13"/>
    <w:rsid w:val="336D809D"/>
    <w:rsid w:val="3370872C"/>
    <w:rsid w:val="33787376"/>
    <w:rsid w:val="33B1392A"/>
    <w:rsid w:val="33C11B8A"/>
    <w:rsid w:val="33D3E397"/>
    <w:rsid w:val="33D61BD2"/>
    <w:rsid w:val="33DB4B22"/>
    <w:rsid w:val="341E5902"/>
    <w:rsid w:val="34201AFB"/>
    <w:rsid w:val="3422FBFF"/>
    <w:rsid w:val="34605812"/>
    <w:rsid w:val="3470503E"/>
    <w:rsid w:val="3476DB39"/>
    <w:rsid w:val="34ADD8DD"/>
    <w:rsid w:val="34CE57D7"/>
    <w:rsid w:val="34E6C47A"/>
    <w:rsid w:val="34FD3401"/>
    <w:rsid w:val="35368D61"/>
    <w:rsid w:val="3536F972"/>
    <w:rsid w:val="3539C018"/>
    <w:rsid w:val="3544324B"/>
    <w:rsid w:val="3558CD99"/>
    <w:rsid w:val="359043E6"/>
    <w:rsid w:val="359138B0"/>
    <w:rsid w:val="3593C2BA"/>
    <w:rsid w:val="35B2A2E3"/>
    <w:rsid w:val="35CCDA2B"/>
    <w:rsid w:val="35D63DCC"/>
    <w:rsid w:val="35D86EEB"/>
    <w:rsid w:val="35DE215F"/>
    <w:rsid w:val="35E873A7"/>
    <w:rsid w:val="360167B8"/>
    <w:rsid w:val="3605B26F"/>
    <w:rsid w:val="362A58E4"/>
    <w:rsid w:val="36A1DD74"/>
    <w:rsid w:val="36C86837"/>
    <w:rsid w:val="36C96520"/>
    <w:rsid w:val="36CD1530"/>
    <w:rsid w:val="36D266CC"/>
    <w:rsid w:val="36E20A5B"/>
    <w:rsid w:val="36F727B8"/>
    <w:rsid w:val="36F9361B"/>
    <w:rsid w:val="373EFF8D"/>
    <w:rsid w:val="378D6DA1"/>
    <w:rsid w:val="37B3D8F5"/>
    <w:rsid w:val="37E417C1"/>
    <w:rsid w:val="37E84C02"/>
    <w:rsid w:val="37EE7E4F"/>
    <w:rsid w:val="37F15FC5"/>
    <w:rsid w:val="3846B545"/>
    <w:rsid w:val="387B5C97"/>
    <w:rsid w:val="389F063B"/>
    <w:rsid w:val="38CDE87F"/>
    <w:rsid w:val="38D60299"/>
    <w:rsid w:val="38F60A3C"/>
    <w:rsid w:val="3908814C"/>
    <w:rsid w:val="390F0F51"/>
    <w:rsid w:val="392807D0"/>
    <w:rsid w:val="39371684"/>
    <w:rsid w:val="393D88E4"/>
    <w:rsid w:val="39410092"/>
    <w:rsid w:val="39AF7747"/>
    <w:rsid w:val="39F0FAF7"/>
    <w:rsid w:val="3A0D4DAC"/>
    <w:rsid w:val="3A22FCB4"/>
    <w:rsid w:val="3A27BCB8"/>
    <w:rsid w:val="3A43ACB6"/>
    <w:rsid w:val="3A49D3E8"/>
    <w:rsid w:val="3A647FF0"/>
    <w:rsid w:val="3A844913"/>
    <w:rsid w:val="3A8F88A9"/>
    <w:rsid w:val="3AF36EE3"/>
    <w:rsid w:val="3AFAAF5F"/>
    <w:rsid w:val="3B07A87C"/>
    <w:rsid w:val="3B3F89A0"/>
    <w:rsid w:val="3B3FEADD"/>
    <w:rsid w:val="3B4D8D35"/>
    <w:rsid w:val="3B53FF1A"/>
    <w:rsid w:val="3B6AAB61"/>
    <w:rsid w:val="3B886EF0"/>
    <w:rsid w:val="3B91DB1B"/>
    <w:rsid w:val="3BA97918"/>
    <w:rsid w:val="3BB59E1D"/>
    <w:rsid w:val="3BCE2B7E"/>
    <w:rsid w:val="3BD2DBBF"/>
    <w:rsid w:val="3BEF2A52"/>
    <w:rsid w:val="3BFF3E16"/>
    <w:rsid w:val="3C199A04"/>
    <w:rsid w:val="3C20906C"/>
    <w:rsid w:val="3C2BE17E"/>
    <w:rsid w:val="3C2C8728"/>
    <w:rsid w:val="3C2DF377"/>
    <w:rsid w:val="3C2EFC12"/>
    <w:rsid w:val="3C505EBC"/>
    <w:rsid w:val="3C5282DB"/>
    <w:rsid w:val="3C61B289"/>
    <w:rsid w:val="3C691A8D"/>
    <w:rsid w:val="3C6E0243"/>
    <w:rsid w:val="3C7D84F7"/>
    <w:rsid w:val="3CAE1623"/>
    <w:rsid w:val="3CC959B5"/>
    <w:rsid w:val="3CCA1061"/>
    <w:rsid w:val="3CCF9396"/>
    <w:rsid w:val="3CD34C84"/>
    <w:rsid w:val="3CDD578B"/>
    <w:rsid w:val="3D2F0713"/>
    <w:rsid w:val="3D62180F"/>
    <w:rsid w:val="3D7204F6"/>
    <w:rsid w:val="3DA60C7D"/>
    <w:rsid w:val="3DACF591"/>
    <w:rsid w:val="3DBA8F9F"/>
    <w:rsid w:val="3DBAB446"/>
    <w:rsid w:val="3DF9FD25"/>
    <w:rsid w:val="3E16DD33"/>
    <w:rsid w:val="3E1F11A5"/>
    <w:rsid w:val="3E2A100F"/>
    <w:rsid w:val="3E6BD16C"/>
    <w:rsid w:val="3E78566A"/>
    <w:rsid w:val="3E8191FA"/>
    <w:rsid w:val="3E92B016"/>
    <w:rsid w:val="3EA93498"/>
    <w:rsid w:val="3ED75760"/>
    <w:rsid w:val="3EFA0204"/>
    <w:rsid w:val="3F01CBB5"/>
    <w:rsid w:val="3F0B32A5"/>
    <w:rsid w:val="3F202798"/>
    <w:rsid w:val="3F4A0ECE"/>
    <w:rsid w:val="3F4BD7A4"/>
    <w:rsid w:val="3F72C0D0"/>
    <w:rsid w:val="3F876383"/>
    <w:rsid w:val="3F8B5BF4"/>
    <w:rsid w:val="3FAA0FCF"/>
    <w:rsid w:val="3FAC073B"/>
    <w:rsid w:val="3FDACE20"/>
    <w:rsid w:val="3FDE248E"/>
    <w:rsid w:val="3FEF9750"/>
    <w:rsid w:val="4000ACFB"/>
    <w:rsid w:val="402E7A4C"/>
    <w:rsid w:val="4043D111"/>
    <w:rsid w:val="40466945"/>
    <w:rsid w:val="404B69C5"/>
    <w:rsid w:val="407BB764"/>
    <w:rsid w:val="4083F6FB"/>
    <w:rsid w:val="40891613"/>
    <w:rsid w:val="40A4F163"/>
    <w:rsid w:val="40E3D34A"/>
    <w:rsid w:val="40E7F22B"/>
    <w:rsid w:val="40FFE7D3"/>
    <w:rsid w:val="41197A60"/>
    <w:rsid w:val="411AF8FD"/>
    <w:rsid w:val="4122669E"/>
    <w:rsid w:val="4155B7F1"/>
    <w:rsid w:val="4165BA89"/>
    <w:rsid w:val="4166B3F8"/>
    <w:rsid w:val="419A086A"/>
    <w:rsid w:val="41DF3633"/>
    <w:rsid w:val="41DFC91B"/>
    <w:rsid w:val="41EDE4A7"/>
    <w:rsid w:val="420CDDA9"/>
    <w:rsid w:val="4230DA6D"/>
    <w:rsid w:val="42357EE4"/>
    <w:rsid w:val="4295AE8B"/>
    <w:rsid w:val="42C4F5D0"/>
    <w:rsid w:val="42C50F8E"/>
    <w:rsid w:val="42CD4789"/>
    <w:rsid w:val="4321DF7A"/>
    <w:rsid w:val="43369365"/>
    <w:rsid w:val="433B2E94"/>
    <w:rsid w:val="4357AE6B"/>
    <w:rsid w:val="43C69C92"/>
    <w:rsid w:val="43D8D474"/>
    <w:rsid w:val="44224A5E"/>
    <w:rsid w:val="443AA6F4"/>
    <w:rsid w:val="4492BD69"/>
    <w:rsid w:val="44A33305"/>
    <w:rsid w:val="44AF6C96"/>
    <w:rsid w:val="44C55BDB"/>
    <w:rsid w:val="4517BA9D"/>
    <w:rsid w:val="452A51BA"/>
    <w:rsid w:val="45681409"/>
    <w:rsid w:val="4579B083"/>
    <w:rsid w:val="4591F5B8"/>
    <w:rsid w:val="45A1F1A0"/>
    <w:rsid w:val="45B37F4F"/>
    <w:rsid w:val="45CF0356"/>
    <w:rsid w:val="45DBC6A6"/>
    <w:rsid w:val="45EDFF34"/>
    <w:rsid w:val="45F44F33"/>
    <w:rsid w:val="4602ED78"/>
    <w:rsid w:val="460F790E"/>
    <w:rsid w:val="46111D9B"/>
    <w:rsid w:val="4615BE3D"/>
    <w:rsid w:val="461E10DE"/>
    <w:rsid w:val="464D03C6"/>
    <w:rsid w:val="46551D9C"/>
    <w:rsid w:val="46554F7E"/>
    <w:rsid w:val="465FD41E"/>
    <w:rsid w:val="4660B9E1"/>
    <w:rsid w:val="4667D096"/>
    <w:rsid w:val="466E751C"/>
    <w:rsid w:val="4674FF0F"/>
    <w:rsid w:val="46762B2E"/>
    <w:rsid w:val="46908109"/>
    <w:rsid w:val="46CFD260"/>
    <w:rsid w:val="46DAC8F8"/>
    <w:rsid w:val="46F4424A"/>
    <w:rsid w:val="470654DE"/>
    <w:rsid w:val="470689EA"/>
    <w:rsid w:val="472D7AFF"/>
    <w:rsid w:val="473290A1"/>
    <w:rsid w:val="4733CADE"/>
    <w:rsid w:val="473A2E80"/>
    <w:rsid w:val="4741517A"/>
    <w:rsid w:val="475CC557"/>
    <w:rsid w:val="47667AEB"/>
    <w:rsid w:val="47933936"/>
    <w:rsid w:val="4797E0CB"/>
    <w:rsid w:val="47A7189E"/>
    <w:rsid w:val="47C38D3A"/>
    <w:rsid w:val="47D2929F"/>
    <w:rsid w:val="47FC49F4"/>
    <w:rsid w:val="48083F1B"/>
    <w:rsid w:val="4811973B"/>
    <w:rsid w:val="4812F5F2"/>
    <w:rsid w:val="4815D7AA"/>
    <w:rsid w:val="482ADF04"/>
    <w:rsid w:val="483BE269"/>
    <w:rsid w:val="48409632"/>
    <w:rsid w:val="484E8225"/>
    <w:rsid w:val="48727B59"/>
    <w:rsid w:val="487D6161"/>
    <w:rsid w:val="489E7CA3"/>
    <w:rsid w:val="48B70B84"/>
    <w:rsid w:val="48D847E5"/>
    <w:rsid w:val="49170B1E"/>
    <w:rsid w:val="491C89BE"/>
    <w:rsid w:val="492AB0F7"/>
    <w:rsid w:val="4945F7A0"/>
    <w:rsid w:val="4954B524"/>
    <w:rsid w:val="495E8F75"/>
    <w:rsid w:val="49AD188F"/>
    <w:rsid w:val="49AF859F"/>
    <w:rsid w:val="49B54B91"/>
    <w:rsid w:val="49D256BF"/>
    <w:rsid w:val="49FB5D67"/>
    <w:rsid w:val="4A41FD40"/>
    <w:rsid w:val="4A4E6524"/>
    <w:rsid w:val="4A93A09A"/>
    <w:rsid w:val="4ABA64AC"/>
    <w:rsid w:val="4AD8D7DE"/>
    <w:rsid w:val="4AFC3047"/>
    <w:rsid w:val="4AFFDF4B"/>
    <w:rsid w:val="4B09BBC0"/>
    <w:rsid w:val="4B168FEE"/>
    <w:rsid w:val="4B18548F"/>
    <w:rsid w:val="4B55AF46"/>
    <w:rsid w:val="4B599AA5"/>
    <w:rsid w:val="4B7DCC14"/>
    <w:rsid w:val="4BA0FB07"/>
    <w:rsid w:val="4BA93181"/>
    <w:rsid w:val="4BC7B5B6"/>
    <w:rsid w:val="4BD53D62"/>
    <w:rsid w:val="4C058461"/>
    <w:rsid w:val="4C166609"/>
    <w:rsid w:val="4C4A6C96"/>
    <w:rsid w:val="4C7639B3"/>
    <w:rsid w:val="4C827FD2"/>
    <w:rsid w:val="4C8E48CF"/>
    <w:rsid w:val="4C9024AC"/>
    <w:rsid w:val="4C903D08"/>
    <w:rsid w:val="4C9F81B4"/>
    <w:rsid w:val="4CA75223"/>
    <w:rsid w:val="4CADA689"/>
    <w:rsid w:val="4CCAC941"/>
    <w:rsid w:val="4CCDE98F"/>
    <w:rsid w:val="4CD21FF6"/>
    <w:rsid w:val="4CDEFE9F"/>
    <w:rsid w:val="4D0F100B"/>
    <w:rsid w:val="4D81E9C3"/>
    <w:rsid w:val="4D8E7763"/>
    <w:rsid w:val="4D992BBF"/>
    <w:rsid w:val="4DAF5EAB"/>
    <w:rsid w:val="4DBC7B48"/>
    <w:rsid w:val="4DBEFFE8"/>
    <w:rsid w:val="4DD7B45B"/>
    <w:rsid w:val="4DE2E658"/>
    <w:rsid w:val="4DEFC245"/>
    <w:rsid w:val="4E046937"/>
    <w:rsid w:val="4E0AE994"/>
    <w:rsid w:val="4E310FED"/>
    <w:rsid w:val="4E360D88"/>
    <w:rsid w:val="4E513FF0"/>
    <w:rsid w:val="4E7833C6"/>
    <w:rsid w:val="4E86F9A8"/>
    <w:rsid w:val="4EBF7EA3"/>
    <w:rsid w:val="4F199F88"/>
    <w:rsid w:val="4F25953F"/>
    <w:rsid w:val="4F2FE2A7"/>
    <w:rsid w:val="4F3FBC2C"/>
    <w:rsid w:val="4F50323C"/>
    <w:rsid w:val="4F511E12"/>
    <w:rsid w:val="4F5818B0"/>
    <w:rsid w:val="4F5EEEC3"/>
    <w:rsid w:val="4F725960"/>
    <w:rsid w:val="4F829DD3"/>
    <w:rsid w:val="4F8EE0DE"/>
    <w:rsid w:val="4FE1D5A7"/>
    <w:rsid w:val="4FE51BEC"/>
    <w:rsid w:val="5001827F"/>
    <w:rsid w:val="50179935"/>
    <w:rsid w:val="5019D4C0"/>
    <w:rsid w:val="502CA61F"/>
    <w:rsid w:val="502F0F07"/>
    <w:rsid w:val="5050612F"/>
    <w:rsid w:val="506762C9"/>
    <w:rsid w:val="508B4888"/>
    <w:rsid w:val="508DEA30"/>
    <w:rsid w:val="509187EE"/>
    <w:rsid w:val="509C8471"/>
    <w:rsid w:val="50A8FBB1"/>
    <w:rsid w:val="50BB8C19"/>
    <w:rsid w:val="510F0334"/>
    <w:rsid w:val="5122BE06"/>
    <w:rsid w:val="512ED08B"/>
    <w:rsid w:val="51533FEE"/>
    <w:rsid w:val="51A22067"/>
    <w:rsid w:val="51B0DFD0"/>
    <w:rsid w:val="51E42D55"/>
    <w:rsid w:val="51F8260A"/>
    <w:rsid w:val="521E3358"/>
    <w:rsid w:val="523F3DD0"/>
    <w:rsid w:val="525686FB"/>
    <w:rsid w:val="526D1347"/>
    <w:rsid w:val="526E6520"/>
    <w:rsid w:val="528DDDED"/>
    <w:rsid w:val="529D9441"/>
    <w:rsid w:val="52C84F38"/>
    <w:rsid w:val="52CBC864"/>
    <w:rsid w:val="52E15C02"/>
    <w:rsid w:val="52E9EB56"/>
    <w:rsid w:val="5308F1B9"/>
    <w:rsid w:val="53211A37"/>
    <w:rsid w:val="534578E7"/>
    <w:rsid w:val="537579B0"/>
    <w:rsid w:val="5381A5B9"/>
    <w:rsid w:val="53C0FA1B"/>
    <w:rsid w:val="53CEB668"/>
    <w:rsid w:val="53DD7ED2"/>
    <w:rsid w:val="53DDA255"/>
    <w:rsid w:val="5433B411"/>
    <w:rsid w:val="544437F8"/>
    <w:rsid w:val="545197A6"/>
    <w:rsid w:val="547A301B"/>
    <w:rsid w:val="54809D7F"/>
    <w:rsid w:val="54887A81"/>
    <w:rsid w:val="548968AD"/>
    <w:rsid w:val="54932718"/>
    <w:rsid w:val="54E4A585"/>
    <w:rsid w:val="54EFC9EA"/>
    <w:rsid w:val="54F304E1"/>
    <w:rsid w:val="54F56118"/>
    <w:rsid w:val="55021E60"/>
    <w:rsid w:val="55040021"/>
    <w:rsid w:val="5525B03B"/>
    <w:rsid w:val="5533E4AF"/>
    <w:rsid w:val="553937C7"/>
    <w:rsid w:val="5579DA1C"/>
    <w:rsid w:val="557D0DF0"/>
    <w:rsid w:val="55999C80"/>
    <w:rsid w:val="559AA69E"/>
    <w:rsid w:val="55A98758"/>
    <w:rsid w:val="55BC1D82"/>
    <w:rsid w:val="55BD54A0"/>
    <w:rsid w:val="56104ECD"/>
    <w:rsid w:val="5658B3AE"/>
    <w:rsid w:val="56789358"/>
    <w:rsid w:val="567A5486"/>
    <w:rsid w:val="568100BD"/>
    <w:rsid w:val="56CCC79B"/>
    <w:rsid w:val="56E699E1"/>
    <w:rsid w:val="56E78BF2"/>
    <w:rsid w:val="56FA6B29"/>
    <w:rsid w:val="5700EB03"/>
    <w:rsid w:val="5705A1D3"/>
    <w:rsid w:val="57224E4F"/>
    <w:rsid w:val="5728CF93"/>
    <w:rsid w:val="575A51BC"/>
    <w:rsid w:val="577AD387"/>
    <w:rsid w:val="57868D52"/>
    <w:rsid w:val="5796FA78"/>
    <w:rsid w:val="579F8FE7"/>
    <w:rsid w:val="57BEF264"/>
    <w:rsid w:val="57DC8E46"/>
    <w:rsid w:val="57EA364F"/>
    <w:rsid w:val="5800B102"/>
    <w:rsid w:val="58025169"/>
    <w:rsid w:val="5807DEC0"/>
    <w:rsid w:val="580E301E"/>
    <w:rsid w:val="58235DBA"/>
    <w:rsid w:val="582641C9"/>
    <w:rsid w:val="582BCD13"/>
    <w:rsid w:val="5831C214"/>
    <w:rsid w:val="5852561E"/>
    <w:rsid w:val="585A1257"/>
    <w:rsid w:val="586B706D"/>
    <w:rsid w:val="586FD0C6"/>
    <w:rsid w:val="5879EA6F"/>
    <w:rsid w:val="588147F2"/>
    <w:rsid w:val="5881CB76"/>
    <w:rsid w:val="58865386"/>
    <w:rsid w:val="5895025A"/>
    <w:rsid w:val="58F65D93"/>
    <w:rsid w:val="59041A25"/>
    <w:rsid w:val="5911CFB7"/>
    <w:rsid w:val="592FA6A6"/>
    <w:rsid w:val="595E97FF"/>
    <w:rsid w:val="59607C96"/>
    <w:rsid w:val="5966694B"/>
    <w:rsid w:val="597F9150"/>
    <w:rsid w:val="599E8BB6"/>
    <w:rsid w:val="59D1828C"/>
    <w:rsid w:val="5A004B34"/>
    <w:rsid w:val="5A1F3A28"/>
    <w:rsid w:val="5A33F1DA"/>
    <w:rsid w:val="5A3D256C"/>
    <w:rsid w:val="5A4818C2"/>
    <w:rsid w:val="5A54EB31"/>
    <w:rsid w:val="5A572293"/>
    <w:rsid w:val="5A58D748"/>
    <w:rsid w:val="5A5A78C9"/>
    <w:rsid w:val="5A5FE404"/>
    <w:rsid w:val="5A9644A9"/>
    <w:rsid w:val="5AA25415"/>
    <w:rsid w:val="5AAA062C"/>
    <w:rsid w:val="5AD8279C"/>
    <w:rsid w:val="5ADE66E5"/>
    <w:rsid w:val="5AEE785E"/>
    <w:rsid w:val="5AF932FD"/>
    <w:rsid w:val="5B079EA4"/>
    <w:rsid w:val="5B1FC077"/>
    <w:rsid w:val="5B314A87"/>
    <w:rsid w:val="5B4D271D"/>
    <w:rsid w:val="5BC4422C"/>
    <w:rsid w:val="5BD119B1"/>
    <w:rsid w:val="5BD8C214"/>
    <w:rsid w:val="5BE41B26"/>
    <w:rsid w:val="5C122E96"/>
    <w:rsid w:val="5C21F16B"/>
    <w:rsid w:val="5C55A131"/>
    <w:rsid w:val="5C62DBDF"/>
    <w:rsid w:val="5C9680EC"/>
    <w:rsid w:val="5CA492F6"/>
    <w:rsid w:val="5D2AC1AE"/>
    <w:rsid w:val="5D46727B"/>
    <w:rsid w:val="5D58987E"/>
    <w:rsid w:val="5D6E35CD"/>
    <w:rsid w:val="5D6E8F19"/>
    <w:rsid w:val="5D7DA854"/>
    <w:rsid w:val="5DA2F453"/>
    <w:rsid w:val="5DA4D6F2"/>
    <w:rsid w:val="5DB3DFD4"/>
    <w:rsid w:val="5DB972AE"/>
    <w:rsid w:val="5DEB4069"/>
    <w:rsid w:val="5E1113FE"/>
    <w:rsid w:val="5E200988"/>
    <w:rsid w:val="5E425866"/>
    <w:rsid w:val="5E5CB38E"/>
    <w:rsid w:val="5E710378"/>
    <w:rsid w:val="5ED4623A"/>
    <w:rsid w:val="5EE4D990"/>
    <w:rsid w:val="5EE61D8B"/>
    <w:rsid w:val="5EEA6314"/>
    <w:rsid w:val="5EEBFF7D"/>
    <w:rsid w:val="5EF64976"/>
    <w:rsid w:val="5EFE964A"/>
    <w:rsid w:val="5F41F41C"/>
    <w:rsid w:val="5F578700"/>
    <w:rsid w:val="5F6EE216"/>
    <w:rsid w:val="5F85F6ED"/>
    <w:rsid w:val="5F861F51"/>
    <w:rsid w:val="5FA2A9E4"/>
    <w:rsid w:val="5FD420DA"/>
    <w:rsid w:val="5FFA40AE"/>
    <w:rsid w:val="60067CE8"/>
    <w:rsid w:val="6024C2C1"/>
    <w:rsid w:val="604ACC67"/>
    <w:rsid w:val="605BDF2A"/>
    <w:rsid w:val="6060ACFA"/>
    <w:rsid w:val="6063ED9B"/>
    <w:rsid w:val="60757382"/>
    <w:rsid w:val="60AC9E91"/>
    <w:rsid w:val="60AD6E55"/>
    <w:rsid w:val="60B64A44"/>
    <w:rsid w:val="60B663E4"/>
    <w:rsid w:val="60E40A00"/>
    <w:rsid w:val="60F42149"/>
    <w:rsid w:val="613118DD"/>
    <w:rsid w:val="613B7CBB"/>
    <w:rsid w:val="61439486"/>
    <w:rsid w:val="618BA3C3"/>
    <w:rsid w:val="618CBA7F"/>
    <w:rsid w:val="619880E9"/>
    <w:rsid w:val="621C5B6C"/>
    <w:rsid w:val="62241A4D"/>
    <w:rsid w:val="6261A6A0"/>
    <w:rsid w:val="629514FF"/>
    <w:rsid w:val="62A08037"/>
    <w:rsid w:val="62D46651"/>
    <w:rsid w:val="62DB1A21"/>
    <w:rsid w:val="62DECE5A"/>
    <w:rsid w:val="62F6F998"/>
    <w:rsid w:val="62FA1B37"/>
    <w:rsid w:val="63201C82"/>
    <w:rsid w:val="6352EF1E"/>
    <w:rsid w:val="635A1002"/>
    <w:rsid w:val="635ABD4D"/>
    <w:rsid w:val="638D90A3"/>
    <w:rsid w:val="63D49DB7"/>
    <w:rsid w:val="63EF8EC7"/>
    <w:rsid w:val="63FF7396"/>
    <w:rsid w:val="6416D851"/>
    <w:rsid w:val="6427BAE8"/>
    <w:rsid w:val="643ED1E8"/>
    <w:rsid w:val="64964261"/>
    <w:rsid w:val="64C9D44E"/>
    <w:rsid w:val="65184ABB"/>
    <w:rsid w:val="653DFBC6"/>
    <w:rsid w:val="656B3E1C"/>
    <w:rsid w:val="65836436"/>
    <w:rsid w:val="659D0FFA"/>
    <w:rsid w:val="65DF92F0"/>
    <w:rsid w:val="65F2CA8A"/>
    <w:rsid w:val="66020D27"/>
    <w:rsid w:val="6666A958"/>
    <w:rsid w:val="666ADD1B"/>
    <w:rsid w:val="6676F3CD"/>
    <w:rsid w:val="668B94C3"/>
    <w:rsid w:val="66AE4E7D"/>
    <w:rsid w:val="66BD32EB"/>
    <w:rsid w:val="66EB2B25"/>
    <w:rsid w:val="6703103F"/>
    <w:rsid w:val="6716477D"/>
    <w:rsid w:val="671FDF25"/>
    <w:rsid w:val="6725CFB2"/>
    <w:rsid w:val="67312825"/>
    <w:rsid w:val="67604EBB"/>
    <w:rsid w:val="6772BA2F"/>
    <w:rsid w:val="677F0692"/>
    <w:rsid w:val="678F7F99"/>
    <w:rsid w:val="67B02F69"/>
    <w:rsid w:val="67CF9263"/>
    <w:rsid w:val="67D5E7F0"/>
    <w:rsid w:val="67D8D389"/>
    <w:rsid w:val="67EB40CF"/>
    <w:rsid w:val="68040299"/>
    <w:rsid w:val="68088099"/>
    <w:rsid w:val="6819B1F6"/>
    <w:rsid w:val="682BAE46"/>
    <w:rsid w:val="686F6A26"/>
    <w:rsid w:val="688B6904"/>
    <w:rsid w:val="688C6A99"/>
    <w:rsid w:val="689013DD"/>
    <w:rsid w:val="68B653D5"/>
    <w:rsid w:val="68BC0E2D"/>
    <w:rsid w:val="68C0E224"/>
    <w:rsid w:val="68C4F5C1"/>
    <w:rsid w:val="68D2329D"/>
    <w:rsid w:val="68FC8520"/>
    <w:rsid w:val="69080940"/>
    <w:rsid w:val="6929EC8E"/>
    <w:rsid w:val="6939A382"/>
    <w:rsid w:val="694E0DDD"/>
    <w:rsid w:val="695D339F"/>
    <w:rsid w:val="697D01AA"/>
    <w:rsid w:val="69A601C9"/>
    <w:rsid w:val="69AE8FF7"/>
    <w:rsid w:val="6A038136"/>
    <w:rsid w:val="6A3100D9"/>
    <w:rsid w:val="6A3F3D20"/>
    <w:rsid w:val="6A41C7EF"/>
    <w:rsid w:val="6A6F1FC4"/>
    <w:rsid w:val="6AA22646"/>
    <w:rsid w:val="6AA4026D"/>
    <w:rsid w:val="6ABE3C78"/>
    <w:rsid w:val="6AEA632E"/>
    <w:rsid w:val="6AF02D3B"/>
    <w:rsid w:val="6AF7BAA1"/>
    <w:rsid w:val="6B434400"/>
    <w:rsid w:val="6B469B1A"/>
    <w:rsid w:val="6B46B1DF"/>
    <w:rsid w:val="6B4C167B"/>
    <w:rsid w:val="6B777506"/>
    <w:rsid w:val="6B85BB6A"/>
    <w:rsid w:val="6B8F08CC"/>
    <w:rsid w:val="6BA8898A"/>
    <w:rsid w:val="6BE8BB01"/>
    <w:rsid w:val="6BF45859"/>
    <w:rsid w:val="6BF56DEE"/>
    <w:rsid w:val="6C067459"/>
    <w:rsid w:val="6C154852"/>
    <w:rsid w:val="6C189F11"/>
    <w:rsid w:val="6C5F7C20"/>
    <w:rsid w:val="6C6DAA96"/>
    <w:rsid w:val="6C7FA140"/>
    <w:rsid w:val="6C8379E2"/>
    <w:rsid w:val="6CB4EEFD"/>
    <w:rsid w:val="6CDD41F1"/>
    <w:rsid w:val="6D31B16A"/>
    <w:rsid w:val="6D59D012"/>
    <w:rsid w:val="6D5E66E0"/>
    <w:rsid w:val="6D6CF96B"/>
    <w:rsid w:val="6D7D8DD5"/>
    <w:rsid w:val="6DDF9F5A"/>
    <w:rsid w:val="6DEB21F4"/>
    <w:rsid w:val="6DEF214B"/>
    <w:rsid w:val="6E145469"/>
    <w:rsid w:val="6E223012"/>
    <w:rsid w:val="6E4048DF"/>
    <w:rsid w:val="6E51A9D7"/>
    <w:rsid w:val="6E8D118E"/>
    <w:rsid w:val="6E99F73C"/>
    <w:rsid w:val="6EA31B21"/>
    <w:rsid w:val="6EA39B88"/>
    <w:rsid w:val="6ED22EE9"/>
    <w:rsid w:val="6EDDCFDA"/>
    <w:rsid w:val="6EE8698B"/>
    <w:rsid w:val="6F065134"/>
    <w:rsid w:val="6F095D07"/>
    <w:rsid w:val="6F0C7714"/>
    <w:rsid w:val="6F395A25"/>
    <w:rsid w:val="6F5AAA78"/>
    <w:rsid w:val="6F927BD7"/>
    <w:rsid w:val="6FAC8A48"/>
    <w:rsid w:val="6FB19DE2"/>
    <w:rsid w:val="6FCFA673"/>
    <w:rsid w:val="701B03CF"/>
    <w:rsid w:val="702C7441"/>
    <w:rsid w:val="70354CF3"/>
    <w:rsid w:val="7041653D"/>
    <w:rsid w:val="704F6F99"/>
    <w:rsid w:val="705260F8"/>
    <w:rsid w:val="7065A26B"/>
    <w:rsid w:val="706B0578"/>
    <w:rsid w:val="706F19B4"/>
    <w:rsid w:val="70775849"/>
    <w:rsid w:val="707B8A98"/>
    <w:rsid w:val="708C8C0C"/>
    <w:rsid w:val="7091298F"/>
    <w:rsid w:val="70C4E920"/>
    <w:rsid w:val="70DB9091"/>
    <w:rsid w:val="70DF10B7"/>
    <w:rsid w:val="70EEDFB8"/>
    <w:rsid w:val="7113C467"/>
    <w:rsid w:val="713F6F26"/>
    <w:rsid w:val="71480193"/>
    <w:rsid w:val="715D0F94"/>
    <w:rsid w:val="7166E7B0"/>
    <w:rsid w:val="718429B3"/>
    <w:rsid w:val="718DE4AF"/>
    <w:rsid w:val="719FA2B3"/>
    <w:rsid w:val="71AF189A"/>
    <w:rsid w:val="71B2D25A"/>
    <w:rsid w:val="71B5289F"/>
    <w:rsid w:val="71BD5A23"/>
    <w:rsid w:val="721639AB"/>
    <w:rsid w:val="72184A33"/>
    <w:rsid w:val="724D161D"/>
    <w:rsid w:val="7251872B"/>
    <w:rsid w:val="72692187"/>
    <w:rsid w:val="72782B58"/>
    <w:rsid w:val="72806CAA"/>
    <w:rsid w:val="72AD7A25"/>
    <w:rsid w:val="72AF6D78"/>
    <w:rsid w:val="72AFD8BE"/>
    <w:rsid w:val="72CE4D60"/>
    <w:rsid w:val="7314D481"/>
    <w:rsid w:val="732A2B8D"/>
    <w:rsid w:val="73301B55"/>
    <w:rsid w:val="73526039"/>
    <w:rsid w:val="735502D0"/>
    <w:rsid w:val="7361C2E9"/>
    <w:rsid w:val="7368D1CE"/>
    <w:rsid w:val="7385BA53"/>
    <w:rsid w:val="73967A91"/>
    <w:rsid w:val="73A269F6"/>
    <w:rsid w:val="73A7A9E5"/>
    <w:rsid w:val="73DDC984"/>
    <w:rsid w:val="73E7B409"/>
    <w:rsid w:val="73F75B87"/>
    <w:rsid w:val="73F9E633"/>
    <w:rsid w:val="7408B421"/>
    <w:rsid w:val="7414120B"/>
    <w:rsid w:val="7426B8F7"/>
    <w:rsid w:val="74323655"/>
    <w:rsid w:val="745B4965"/>
    <w:rsid w:val="745E1382"/>
    <w:rsid w:val="746CC4CB"/>
    <w:rsid w:val="74786AF5"/>
    <w:rsid w:val="7487030F"/>
    <w:rsid w:val="7491826C"/>
    <w:rsid w:val="7494FE3B"/>
    <w:rsid w:val="74A54C9D"/>
    <w:rsid w:val="74BB9AA1"/>
    <w:rsid w:val="74C0BA39"/>
    <w:rsid w:val="74DA153B"/>
    <w:rsid w:val="74ED4E4B"/>
    <w:rsid w:val="74EEB098"/>
    <w:rsid w:val="751CAB01"/>
    <w:rsid w:val="755536E4"/>
    <w:rsid w:val="75583082"/>
    <w:rsid w:val="7563F545"/>
    <w:rsid w:val="75885F59"/>
    <w:rsid w:val="759B6C4C"/>
    <w:rsid w:val="75AF5D53"/>
    <w:rsid w:val="75B0629F"/>
    <w:rsid w:val="75C8E417"/>
    <w:rsid w:val="76230014"/>
    <w:rsid w:val="762EA4F4"/>
    <w:rsid w:val="7646D969"/>
    <w:rsid w:val="765D6E5F"/>
    <w:rsid w:val="76793577"/>
    <w:rsid w:val="767C460E"/>
    <w:rsid w:val="768C5EF2"/>
    <w:rsid w:val="7694D111"/>
    <w:rsid w:val="769EED54"/>
    <w:rsid w:val="76CEE5E5"/>
    <w:rsid w:val="76F40B10"/>
    <w:rsid w:val="77043E34"/>
    <w:rsid w:val="77066008"/>
    <w:rsid w:val="770726CB"/>
    <w:rsid w:val="77371AB8"/>
    <w:rsid w:val="777A6483"/>
    <w:rsid w:val="77D6302F"/>
    <w:rsid w:val="77FEF381"/>
    <w:rsid w:val="7810D4DC"/>
    <w:rsid w:val="781B91F1"/>
    <w:rsid w:val="78311ACB"/>
    <w:rsid w:val="785A3EEE"/>
    <w:rsid w:val="786A3283"/>
    <w:rsid w:val="787DD96D"/>
    <w:rsid w:val="7885218D"/>
    <w:rsid w:val="78AA756B"/>
    <w:rsid w:val="78B3722B"/>
    <w:rsid w:val="78B8B9CA"/>
    <w:rsid w:val="78DC12AD"/>
    <w:rsid w:val="78E87268"/>
    <w:rsid w:val="78E8D2F1"/>
    <w:rsid w:val="79091D30"/>
    <w:rsid w:val="792ECAB0"/>
    <w:rsid w:val="79342488"/>
    <w:rsid w:val="79394EBC"/>
    <w:rsid w:val="793A89AE"/>
    <w:rsid w:val="794ADE2C"/>
    <w:rsid w:val="796252C6"/>
    <w:rsid w:val="7979833B"/>
    <w:rsid w:val="79C248BB"/>
    <w:rsid w:val="79CF2E0B"/>
    <w:rsid w:val="79D55EF2"/>
    <w:rsid w:val="79E57660"/>
    <w:rsid w:val="7A271A60"/>
    <w:rsid w:val="7A448D0B"/>
    <w:rsid w:val="7A487A96"/>
    <w:rsid w:val="7A6C4295"/>
    <w:rsid w:val="7A8F4BC3"/>
    <w:rsid w:val="7A942D63"/>
    <w:rsid w:val="7AA15745"/>
    <w:rsid w:val="7AB283E8"/>
    <w:rsid w:val="7AC341F0"/>
    <w:rsid w:val="7AC481EC"/>
    <w:rsid w:val="7AE2DA4E"/>
    <w:rsid w:val="7B025A55"/>
    <w:rsid w:val="7B3CE01B"/>
    <w:rsid w:val="7B4256F3"/>
    <w:rsid w:val="7B55D6AB"/>
    <w:rsid w:val="7B9E0646"/>
    <w:rsid w:val="7BA2DD88"/>
    <w:rsid w:val="7BB17631"/>
    <w:rsid w:val="7BB2EA1F"/>
    <w:rsid w:val="7BB56BFE"/>
    <w:rsid w:val="7BC88021"/>
    <w:rsid w:val="7BDD0F44"/>
    <w:rsid w:val="7C07CFC9"/>
    <w:rsid w:val="7C142B2D"/>
    <w:rsid w:val="7C1CDEDB"/>
    <w:rsid w:val="7C1EE0B3"/>
    <w:rsid w:val="7C2E5FDA"/>
    <w:rsid w:val="7C4B3150"/>
    <w:rsid w:val="7C828A87"/>
    <w:rsid w:val="7C86D812"/>
    <w:rsid w:val="7C9E42B6"/>
    <w:rsid w:val="7CBB95A8"/>
    <w:rsid w:val="7CBDBD59"/>
    <w:rsid w:val="7CEBF1CE"/>
    <w:rsid w:val="7D651AE1"/>
    <w:rsid w:val="7D762500"/>
    <w:rsid w:val="7D7B9607"/>
    <w:rsid w:val="7D934D4E"/>
    <w:rsid w:val="7DA2368D"/>
    <w:rsid w:val="7DA5B987"/>
    <w:rsid w:val="7DA6CE86"/>
    <w:rsid w:val="7DB1128D"/>
    <w:rsid w:val="7DBB3947"/>
    <w:rsid w:val="7DCEAB33"/>
    <w:rsid w:val="7DE05097"/>
    <w:rsid w:val="7DFAA3FE"/>
    <w:rsid w:val="7E0B6759"/>
    <w:rsid w:val="7E1CEA35"/>
    <w:rsid w:val="7E483E74"/>
    <w:rsid w:val="7E554F79"/>
    <w:rsid w:val="7E868988"/>
    <w:rsid w:val="7E9A7525"/>
    <w:rsid w:val="7EB3FB16"/>
    <w:rsid w:val="7EC23504"/>
    <w:rsid w:val="7EC3BE4E"/>
    <w:rsid w:val="7ED8F28B"/>
    <w:rsid w:val="7ED8F6E2"/>
    <w:rsid w:val="7ED9CEE5"/>
    <w:rsid w:val="7EE00A77"/>
    <w:rsid w:val="7F016257"/>
    <w:rsid w:val="7F8E234E"/>
    <w:rsid w:val="7F9091F9"/>
    <w:rsid w:val="7FB79425"/>
    <w:rsid w:val="7FB7B158"/>
    <w:rsid w:val="7FDC88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9C018"/>
  <w15:chartTrackingRefBased/>
  <w15:docId w15:val="{A05EA0C4-4634-4538-B9AF-582C7B87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311B"/>
  </w:style>
  <w:style w:type="paragraph" w:styleId="Overskrift1">
    <w:name w:val="heading 1"/>
    <w:basedOn w:val="Normal"/>
    <w:next w:val="Normal"/>
    <w:uiPriority w:val="9"/>
    <w:qFormat/>
    <w:rsid w:val="443AA6F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uiPriority w:val="9"/>
    <w:unhideWhenUsed/>
    <w:qFormat/>
    <w:rsid w:val="443AA6F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uiPriority w:val="9"/>
    <w:unhideWhenUsed/>
    <w:qFormat/>
    <w:rsid w:val="443AA6F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D299A"/>
    <w:pPr>
      <w:keepNext/>
      <w:keepLines/>
      <w:spacing w:before="40" w:after="0"/>
      <w:outlineLvl w:val="3"/>
    </w:pPr>
    <w:rPr>
      <w:rFonts w:asciiTheme="majorHAnsi" w:hAnsiTheme="majorHAnsi" w:eastAsiaTheme="majorEastAsia" w:cstheme="majorBidi"/>
      <w:i/>
      <w:iCs/>
      <w:color w:val="0F4761" w:themeColor="accent1" w:themeShade="BF"/>
    </w:rPr>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leNormal1" w:customStyle="1">
    <w:name w:val="Table Normal1"/>
    <w:uiPriority w:val="99"/>
    <w:semiHidden/>
    <w:unhideWhenUsed/>
    <w:tblPr>
      <w:tblInd w:w="0" w:type="dxa"/>
      <w:tblCellMar>
        <w:top w:w="0" w:type="dxa"/>
        <w:left w:w="108" w:type="dxa"/>
        <w:bottom w:w="0" w:type="dxa"/>
        <w:right w:w="108" w:type="dxa"/>
      </w:tblCellMar>
    </w:tblPr>
  </w:style>
  <w:style w:type="paragraph" w:styleId="Tittel">
    <w:name w:val="Title"/>
    <w:basedOn w:val="Normal"/>
    <w:next w:val="Normal"/>
    <w:uiPriority w:val="10"/>
    <w:qFormat/>
    <w:rsid w:val="443AA6F4"/>
    <w:pPr>
      <w:spacing w:after="80" w:line="240" w:lineRule="auto"/>
      <w:contextualSpacing/>
    </w:pPr>
    <w:rPr>
      <w:rFonts w:asciiTheme="majorHAnsi" w:hAnsiTheme="majorHAnsi" w:eastAsiaTheme="majorEastAsia" w:cstheme="majorBidi"/>
      <w:sz w:val="56"/>
      <w:szCs w:val="56"/>
    </w:rPr>
  </w:style>
  <w:style w:type="paragraph" w:styleId="Listeavsnitt">
    <w:name w:val="List Paragraph"/>
    <w:basedOn w:val="Normal"/>
    <w:uiPriority w:val="34"/>
    <w:qFormat/>
    <w:rsid w:val="443AA6F4"/>
    <w:pPr>
      <w:ind w:left="720"/>
      <w:contextualSpacing/>
    </w:pPr>
  </w:style>
  <w:style w:type="character" w:styleId="Utheving">
    <w:name w:val="Emphasis"/>
    <w:basedOn w:val="Standardskriftforavsnitt"/>
    <w:uiPriority w:val="20"/>
    <w:qFormat/>
    <w:rPr>
      <w:i/>
      <w:iCs/>
    </w:rPr>
  </w:style>
  <w:style w:type="character" w:styleId="Hyperkobling">
    <w:name w:val="Hyperlink"/>
    <w:basedOn w:val="Standardskriftforavsnitt"/>
    <w:uiPriority w:val="99"/>
    <w:unhideWhenUsed/>
    <w:rsid w:val="00B855DD"/>
    <w:rPr>
      <w:color w:val="467886"/>
      <w:u w:val="single"/>
    </w:rPr>
  </w:style>
  <w:style w:type="character" w:styleId="Ulstomtale">
    <w:name w:val="Unresolved Mention"/>
    <w:basedOn w:val="Standardskriftforavsnitt"/>
    <w:uiPriority w:val="99"/>
    <w:semiHidden/>
    <w:unhideWhenUsed/>
    <w:rsid w:val="00AA0CFE"/>
    <w:rPr>
      <w:color w:val="605E5C"/>
      <w:shd w:val="clear" w:color="auto" w:fill="E1DFDD"/>
    </w:rPr>
  </w:style>
  <w:style w:type="table" w:styleId="Tabellrutenett">
    <w:name w:val="Table Grid"/>
    <w:basedOn w:val="Vanligtabell"/>
    <w:uiPriority w:val="39"/>
    <w:rsid w:val="007D2B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Vanligtabell2">
    <w:name w:val="Plain Table 2"/>
    <w:basedOn w:val="Vanligtabell"/>
    <w:uiPriority w:val="42"/>
    <w:rsid w:val="006F57E8"/>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Rutenettabell1lysuthevingsfarge1">
    <w:name w:val="Grid Table 1 Light Accent 1"/>
    <w:basedOn w:val="Vanligtabell"/>
    <w:uiPriority w:val="46"/>
    <w:rsid w:val="00893FE2"/>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93FE2"/>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paragraph" w:styleId="Overskriftforinnholdsfortegnelse">
    <w:name w:val="TOC Heading"/>
    <w:basedOn w:val="Overskrift1"/>
    <w:next w:val="Normal"/>
    <w:uiPriority w:val="39"/>
    <w:unhideWhenUsed/>
    <w:qFormat/>
    <w:rsid w:val="000B122B"/>
    <w:pPr>
      <w:spacing w:before="240" w:after="0" w:line="259" w:lineRule="auto"/>
      <w:outlineLvl w:val="9"/>
    </w:pPr>
    <w:rPr>
      <w:sz w:val="32"/>
      <w:szCs w:val="32"/>
      <w:lang w:eastAsia="nb-NO"/>
    </w:rPr>
  </w:style>
  <w:style w:type="paragraph" w:styleId="INNH1">
    <w:name w:val="toc 1"/>
    <w:basedOn w:val="Normal"/>
    <w:next w:val="Normal"/>
    <w:autoRedefine/>
    <w:uiPriority w:val="39"/>
    <w:unhideWhenUsed/>
    <w:rsid w:val="000B122B"/>
    <w:pPr>
      <w:spacing w:before="120" w:after="0"/>
    </w:pPr>
    <w:rPr>
      <w:b/>
      <w:bCs/>
      <w:i/>
      <w:iCs/>
    </w:rPr>
  </w:style>
  <w:style w:type="paragraph" w:styleId="INNH2">
    <w:name w:val="toc 2"/>
    <w:basedOn w:val="Normal"/>
    <w:next w:val="Normal"/>
    <w:autoRedefine/>
    <w:uiPriority w:val="39"/>
    <w:unhideWhenUsed/>
    <w:rsid w:val="000B122B"/>
    <w:pPr>
      <w:spacing w:before="120" w:after="0"/>
      <w:ind w:left="240"/>
    </w:pPr>
    <w:rPr>
      <w:b/>
      <w:bCs/>
      <w:sz w:val="22"/>
      <w:szCs w:val="22"/>
    </w:rPr>
  </w:style>
  <w:style w:type="paragraph" w:styleId="INNH3">
    <w:name w:val="toc 3"/>
    <w:basedOn w:val="Normal"/>
    <w:next w:val="Normal"/>
    <w:autoRedefine/>
    <w:uiPriority w:val="39"/>
    <w:unhideWhenUsed/>
    <w:rsid w:val="000B122B"/>
    <w:pPr>
      <w:spacing w:after="0"/>
      <w:ind w:left="480"/>
    </w:pPr>
    <w:rPr>
      <w:sz w:val="20"/>
      <w:szCs w:val="20"/>
    </w:rPr>
  </w:style>
  <w:style w:type="paragraph" w:styleId="a" w:customStyle="1">
    <w:basedOn w:val="Normal"/>
    <w:next w:val="Listeavsnitt"/>
    <w:uiPriority w:val="34"/>
    <w:qFormat/>
    <w:rsid w:val="00E4311B"/>
    <w:pPr>
      <w:ind w:left="720"/>
      <w:contextualSpacing/>
    </w:pPr>
  </w:style>
  <w:style w:type="character" w:styleId="Overskrift4Tegn" w:customStyle="1">
    <w:name w:val="Overskrift 4 Tegn"/>
    <w:basedOn w:val="Standardskriftforavsnitt"/>
    <w:link w:val="Overskrift4"/>
    <w:uiPriority w:val="9"/>
    <w:semiHidden/>
    <w:rsid w:val="006D299A"/>
    <w:rPr>
      <w:rFonts w:asciiTheme="majorHAnsi" w:hAnsiTheme="majorHAnsi" w:eastAsiaTheme="majorEastAsia" w:cstheme="majorBidi"/>
      <w:i/>
      <w:iCs/>
      <w:color w:val="0F4761" w:themeColor="accent1" w:themeShade="BF"/>
    </w:rPr>
  </w:style>
  <w:style w:type="paragraph" w:styleId="INNH4">
    <w:name w:val="toc 4"/>
    <w:basedOn w:val="Normal"/>
    <w:next w:val="Normal"/>
    <w:autoRedefine/>
    <w:uiPriority w:val="39"/>
    <w:unhideWhenUsed/>
    <w:rsid w:val="00811B7F"/>
    <w:pPr>
      <w:spacing w:after="0"/>
      <w:ind w:left="720"/>
    </w:pPr>
    <w:rPr>
      <w:sz w:val="20"/>
      <w:szCs w:val="20"/>
    </w:rPr>
  </w:style>
  <w:style w:type="paragraph" w:styleId="INNH5">
    <w:name w:val="toc 5"/>
    <w:basedOn w:val="Normal"/>
    <w:next w:val="Normal"/>
    <w:autoRedefine/>
    <w:uiPriority w:val="39"/>
    <w:unhideWhenUsed/>
    <w:rsid w:val="00811B7F"/>
    <w:pPr>
      <w:spacing w:after="0"/>
      <w:ind w:left="960"/>
    </w:pPr>
    <w:rPr>
      <w:sz w:val="20"/>
      <w:szCs w:val="20"/>
    </w:rPr>
  </w:style>
  <w:style w:type="paragraph" w:styleId="INNH6">
    <w:name w:val="toc 6"/>
    <w:basedOn w:val="Normal"/>
    <w:next w:val="Normal"/>
    <w:autoRedefine/>
    <w:uiPriority w:val="39"/>
    <w:unhideWhenUsed/>
    <w:rsid w:val="00811B7F"/>
    <w:pPr>
      <w:spacing w:after="0"/>
      <w:ind w:left="1200"/>
    </w:pPr>
    <w:rPr>
      <w:sz w:val="20"/>
      <w:szCs w:val="20"/>
    </w:rPr>
  </w:style>
  <w:style w:type="paragraph" w:styleId="INNH7">
    <w:name w:val="toc 7"/>
    <w:basedOn w:val="Normal"/>
    <w:next w:val="Normal"/>
    <w:autoRedefine/>
    <w:uiPriority w:val="39"/>
    <w:unhideWhenUsed/>
    <w:rsid w:val="00811B7F"/>
    <w:pPr>
      <w:spacing w:after="0"/>
      <w:ind w:left="1440"/>
    </w:pPr>
    <w:rPr>
      <w:sz w:val="20"/>
      <w:szCs w:val="20"/>
    </w:rPr>
  </w:style>
  <w:style w:type="paragraph" w:styleId="INNH8">
    <w:name w:val="toc 8"/>
    <w:basedOn w:val="Normal"/>
    <w:next w:val="Normal"/>
    <w:autoRedefine/>
    <w:uiPriority w:val="39"/>
    <w:unhideWhenUsed/>
    <w:rsid w:val="00811B7F"/>
    <w:pPr>
      <w:spacing w:after="0"/>
      <w:ind w:left="1680"/>
    </w:pPr>
    <w:rPr>
      <w:sz w:val="20"/>
      <w:szCs w:val="20"/>
    </w:rPr>
  </w:style>
  <w:style w:type="paragraph" w:styleId="INNH9">
    <w:name w:val="toc 9"/>
    <w:basedOn w:val="Normal"/>
    <w:next w:val="Normal"/>
    <w:autoRedefine/>
    <w:uiPriority w:val="39"/>
    <w:unhideWhenUsed/>
    <w:rsid w:val="00811B7F"/>
    <w:pPr>
      <w:spacing w:after="0"/>
      <w:ind w:left="1920"/>
    </w:pPr>
    <w:rPr>
      <w:sz w:val="20"/>
      <w:szCs w:val="20"/>
    </w:rPr>
  </w:style>
  <w:style w:type="paragraph" w:styleId="Topptekst">
    <w:name w:val="header"/>
    <w:basedOn w:val="Normal"/>
    <w:link w:val="TopptekstTegn"/>
    <w:uiPriority w:val="99"/>
    <w:unhideWhenUsed/>
    <w:rsid w:val="005F6FDF"/>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5F6FDF"/>
  </w:style>
  <w:style w:type="paragraph" w:styleId="Bunntekst">
    <w:name w:val="footer"/>
    <w:basedOn w:val="Normal"/>
    <w:link w:val="BunntekstTegn"/>
    <w:uiPriority w:val="99"/>
    <w:unhideWhenUsed/>
    <w:rsid w:val="005F6FDF"/>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5F6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07/relationships/diagramDrawing" Target="diagrams/drawing1.xml" Id="rId13" /><Relationship Type="http://schemas.openxmlformats.org/officeDocument/2006/relationships/hyperlink" Target="https://diggpaa.no/" TargetMode="External" Id="rId26" /><Relationship Type="http://schemas.openxmlformats.org/officeDocument/2006/relationships/theme" Target="theme/theme1.xml" Id="rId39" /><Relationship Type="http://schemas.openxmlformats.org/officeDocument/2006/relationships/hyperlink" Target="https://v.imgi.no/aldringoghelse-73235-1c18a80e1078b5627608cd8208e173c7" TargetMode="External" Id="rId21" /><Relationship Type="http://schemas.openxmlformats.org/officeDocument/2006/relationships/hyperlink" Target="https://www.verdighetsenteret.no/" TargetMode="External" Id="rId34" /><Relationship Type="http://schemas.openxmlformats.org/officeDocument/2006/relationships/endnotes" Target="endnotes.xml" Id="rId7" /><Relationship Type="http://schemas.openxmlformats.org/officeDocument/2006/relationships/diagramColors" Target="diagrams/colors1.xml" Id="rId12" /><Relationship Type="http://schemas.openxmlformats.org/officeDocument/2006/relationships/hyperlink" Target="https://www.kompetansebroen.no/courses/sorgstotte-til-personer-med-utviklingshemming?o=ostfold" TargetMode="External" Id="rId17" /><Relationship Type="http://schemas.openxmlformats.org/officeDocument/2006/relationships/hyperlink" Target="https://helsevel.no/" TargetMode="External" Id="rId25" /><Relationship Type="http://schemas.openxmlformats.org/officeDocument/2006/relationships/hyperlink" Target="https://www.utviklingssenter.no/" TargetMode="External" Id="rId33" /><Relationship Type="http://schemas.openxmlformats.org/officeDocument/2006/relationships/fontTable" Target="fontTable.xml" Id="rId38" /><Relationship Type="http://schemas.openxmlformats.org/officeDocument/2006/relationships/numbering" Target="numbering.xml" Id="rId2" /><Relationship Type="http://schemas.openxmlformats.org/officeDocument/2006/relationships/hyperlink" Target="https://www.kompetansebroen.no/courses/aldring-eldrehelse-og-utviklingshemning" TargetMode="External" Id="rId16" /><Relationship Type="http://schemas.openxmlformats.org/officeDocument/2006/relationships/hyperlink" Target="https://v.imgi.no/aldringoghelse-73237-59f861a9069f940a2e760a6119c4fbf1" TargetMode="External" Id="rId20" /><Relationship Type="http://schemas.openxmlformats.org/officeDocument/2006/relationships/hyperlink" Target="https://naku.no/"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QuickStyle" Target="diagrams/quickStyle1.xml" Id="rId11" /><Relationship Type="http://schemas.openxmlformats.org/officeDocument/2006/relationships/hyperlink" Target="https://www.aldringoghelse.no/aldring/utviklingshemming/tilpasset-materiell/lettlest/" TargetMode="External" Id="rId24" /><Relationship Type="http://schemas.openxmlformats.org/officeDocument/2006/relationships/hyperlink" Target="https://www.med.uio.no/helsam/om/organisasjon/avdelinger/sme/" TargetMode="External" Id="rId32" /><Relationship Type="http://schemas.openxmlformats.org/officeDocument/2006/relationships/footer" Target="footer1.xml" Id="rId37" /><Relationship Type="http://schemas.openxmlformats.org/officeDocument/2006/relationships/webSettings" Target="webSettings.xml" Id="rId5" /><Relationship Type="http://schemas.openxmlformats.org/officeDocument/2006/relationships/hyperlink" Target="https://www.kompetansebroen.no/courses/lindrende-omsorg-og-behandling-til-mennesker-med-utviklingshemming" TargetMode="External" Id="rId15" /><Relationship Type="http://schemas.openxmlformats.org/officeDocument/2006/relationships/hyperlink" Target="https://lettlestdemens.no/lettlest-om-demens/" TargetMode="External" Id="rId23" /><Relationship Type="http://schemas.openxmlformats.org/officeDocument/2006/relationships/hyperlink" Target="https://www.kompetansebroen.no/" TargetMode="External" Id="rId28" /><Relationship Type="http://schemas.openxmlformats.org/officeDocument/2006/relationships/hyperlink" Target="https://www.aldringoghelse.no/ah-archive/documents/Consensus_Norms_for_Palliative_Care_of_People_with_Intellectual_Disabilities_in_Europe.pdf" TargetMode="External" Id="rId36" /><Relationship Type="http://schemas.openxmlformats.org/officeDocument/2006/relationships/diagramLayout" Target="diagrams/layout1.xml" Id="rId10" /><Relationship Type="http://schemas.openxmlformats.org/officeDocument/2006/relationships/hyperlink" Target="https://www.aldringoghelse.no/ah-archive/documents/Lindrende_omsorg_pers_m_utv_2018.pdf" TargetMode="External" Id="rId19" /><Relationship Type="http://schemas.openxmlformats.org/officeDocument/2006/relationships/hyperlink" Target="https://stiftelsensor.no/" TargetMode="External" Id="rId31" /><Relationship Type="http://schemas.openxmlformats.org/officeDocument/2006/relationships/settings" Target="settings.xml" Id="rId4" /><Relationship Type="http://schemas.openxmlformats.org/officeDocument/2006/relationships/diagramData" Target="diagrams/data1.xml" Id="rId9" /><Relationship Type="http://schemas.openxmlformats.org/officeDocument/2006/relationships/image" Target="media/image2.png" Id="rId14" /><Relationship Type="http://schemas.openxmlformats.org/officeDocument/2006/relationships/hyperlink" Target="https://www.helsenorge.no/lettlest/" TargetMode="External" Id="rId22" /><Relationship Type="http://schemas.openxmlformats.org/officeDocument/2006/relationships/hyperlink" Target="https://frambu.no/" TargetMode="External" Id="rId27" /><Relationship Type="http://schemas.openxmlformats.org/officeDocument/2006/relationships/hyperlink" Target="https://www.aldringoghelse.no/" TargetMode="External" Id="rId30" /><Relationship Type="http://schemas.openxmlformats.org/officeDocument/2006/relationships/hyperlink" Target="https://www.kompetansebroen.no/wp-content/uploads/2025/09/A-mote-livets-slutt-informasjons-brosjyre-2025.pdf" TargetMode="External" Id="rId35" /><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hyperlink" Target="https://cas5-0-urlprotect.trendmicro.com/wis/clicktime/v1/query?url=https%3a%2f%2fwww.kompetansebroen.no%2ffilm%2ffilmer%2dom%2dpalliasjon%3fo%3dahus&amp;umid=72036d68-0bbb-41c5-82b7-641fb133f3d7&amp;rct=1772619833&amp;auth=1bb75a0013089993c76986f2a770429ded20f7e2-bb85f7226615a41e944df3679313a3b086b74dc5" TargetMode="External" Id="Rf6a2f8c399434cff"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3FDD84-98CC-4744-A6E4-18825B440DC6}"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nb-NO"/>
        </a:p>
      </dgm:t>
    </dgm:pt>
    <dgm:pt modelId="{F057C766-D4F9-4907-BA12-77432C49B4E7}">
      <dgm:prSet phldrT="[Tekst]" custT="1"/>
      <dgm:spPr>
        <a:solidFill>
          <a:schemeClr val="tx2">
            <a:lumMod val="25000"/>
            <a:lumOff val="75000"/>
          </a:schemeClr>
        </a:solidFill>
      </dgm:spPr>
      <dgm:t>
        <a:bodyPr/>
        <a:lstStyle/>
        <a:p>
          <a:r>
            <a:rPr lang="nb-NO" sz="1200">
              <a:solidFill>
                <a:schemeClr val="tx1"/>
              </a:solidFill>
            </a:rPr>
            <a:t>Kartlegge symptomer og plager</a:t>
          </a:r>
        </a:p>
      </dgm:t>
    </dgm:pt>
    <dgm:pt modelId="{1F8DE17F-4886-409A-95BB-6956BD7887F2}" type="parTrans" cxnId="{4FD8B520-2EE7-4B11-AAA0-6979155B68FD}">
      <dgm:prSet/>
      <dgm:spPr/>
      <dgm:t>
        <a:bodyPr/>
        <a:lstStyle/>
        <a:p>
          <a:endParaRPr lang="nb-NO"/>
        </a:p>
      </dgm:t>
    </dgm:pt>
    <dgm:pt modelId="{A9E3AA9F-9056-42E5-BC15-9EAE0160F23E}" type="sibTrans" cxnId="{4FD8B520-2EE7-4B11-AAA0-6979155B68FD}">
      <dgm:prSet/>
      <dgm:spPr/>
      <dgm:t>
        <a:bodyPr/>
        <a:lstStyle/>
        <a:p>
          <a:endParaRPr lang="nb-NO"/>
        </a:p>
      </dgm:t>
    </dgm:pt>
    <dgm:pt modelId="{CA39774E-4355-4EE5-86CB-C9223EDDA739}">
      <dgm:prSet phldrT="[Tekst]" custT="1"/>
      <dgm:spPr>
        <a:solidFill>
          <a:schemeClr val="tx2">
            <a:lumMod val="25000"/>
            <a:lumOff val="75000"/>
          </a:schemeClr>
        </a:solidFill>
      </dgm:spPr>
      <dgm:t>
        <a:bodyPr/>
        <a:lstStyle/>
        <a:p>
          <a:r>
            <a:rPr lang="nb-NO" sz="1200">
              <a:solidFill>
                <a:schemeClr val="tx1"/>
              </a:solidFill>
            </a:rPr>
            <a:t>Lindre symptomer</a:t>
          </a:r>
        </a:p>
      </dgm:t>
    </dgm:pt>
    <dgm:pt modelId="{786D5A17-7B45-49BF-BCA6-1DF3C0E26211}" type="parTrans" cxnId="{D7E43E23-B47A-4C62-A4D8-32A0B75ACAEA}">
      <dgm:prSet/>
      <dgm:spPr/>
      <dgm:t>
        <a:bodyPr/>
        <a:lstStyle/>
        <a:p>
          <a:endParaRPr lang="nb-NO"/>
        </a:p>
      </dgm:t>
    </dgm:pt>
    <dgm:pt modelId="{01007523-93E0-4DF9-A1AF-147447C92AAD}" type="sibTrans" cxnId="{D7E43E23-B47A-4C62-A4D8-32A0B75ACAEA}">
      <dgm:prSet/>
      <dgm:spPr/>
      <dgm:t>
        <a:bodyPr/>
        <a:lstStyle/>
        <a:p>
          <a:endParaRPr lang="nb-NO"/>
        </a:p>
      </dgm:t>
    </dgm:pt>
    <dgm:pt modelId="{26246A6B-CDBF-4941-9D67-3E36B12D6C86}">
      <dgm:prSet phldrT="[Tekst]" custT="1"/>
      <dgm:spPr>
        <a:solidFill>
          <a:schemeClr val="tx2">
            <a:lumMod val="25000"/>
            <a:lumOff val="75000"/>
          </a:schemeClr>
        </a:solidFill>
      </dgm:spPr>
      <dgm:t>
        <a:bodyPr/>
        <a:lstStyle/>
        <a:p>
          <a:r>
            <a:rPr lang="nb-NO" sz="1200">
              <a:solidFill>
                <a:schemeClr val="tx1"/>
              </a:solidFill>
            </a:rPr>
            <a:t>Informere pasiente, og den pårørende hvis pasienten ønsker det</a:t>
          </a:r>
        </a:p>
      </dgm:t>
    </dgm:pt>
    <dgm:pt modelId="{C144E51D-3326-40AA-9F90-6EDB0351B608}" type="parTrans" cxnId="{C0B55C4E-8CA2-4299-93DE-3E0A9B59328E}">
      <dgm:prSet/>
      <dgm:spPr/>
      <dgm:t>
        <a:bodyPr/>
        <a:lstStyle/>
        <a:p>
          <a:endParaRPr lang="nb-NO"/>
        </a:p>
      </dgm:t>
    </dgm:pt>
    <dgm:pt modelId="{6011A462-5513-4821-8194-D5BD210BB327}" type="sibTrans" cxnId="{C0B55C4E-8CA2-4299-93DE-3E0A9B59328E}">
      <dgm:prSet/>
      <dgm:spPr/>
      <dgm:t>
        <a:bodyPr/>
        <a:lstStyle/>
        <a:p>
          <a:endParaRPr lang="nb-NO"/>
        </a:p>
      </dgm:t>
    </dgm:pt>
    <dgm:pt modelId="{EAB5633C-ED26-45A0-AEDA-1756C03BD5E3}">
      <dgm:prSet custT="1"/>
      <dgm:spPr>
        <a:solidFill>
          <a:schemeClr val="tx2">
            <a:lumMod val="25000"/>
            <a:lumOff val="75000"/>
          </a:schemeClr>
        </a:solidFill>
      </dgm:spPr>
      <dgm:t>
        <a:bodyPr/>
        <a:lstStyle/>
        <a:p>
          <a:r>
            <a:rPr lang="nb-NO" sz="1200">
              <a:solidFill>
                <a:schemeClr val="tx1"/>
              </a:solidFill>
            </a:rPr>
            <a:t>Gi terminal pleie</a:t>
          </a:r>
        </a:p>
      </dgm:t>
    </dgm:pt>
    <dgm:pt modelId="{1E236E4C-7AD4-4245-9ED1-4E162CDD8B20}" type="parTrans" cxnId="{CE631F49-1C73-420C-BC6C-BA53D8C11AAC}">
      <dgm:prSet/>
      <dgm:spPr/>
      <dgm:t>
        <a:bodyPr/>
        <a:lstStyle/>
        <a:p>
          <a:endParaRPr lang="nb-NO"/>
        </a:p>
      </dgm:t>
    </dgm:pt>
    <dgm:pt modelId="{172713E2-4235-4D8F-BFEA-E5AF47F8E991}" type="sibTrans" cxnId="{CE631F49-1C73-420C-BC6C-BA53D8C11AAC}">
      <dgm:prSet/>
      <dgm:spPr/>
      <dgm:t>
        <a:bodyPr/>
        <a:lstStyle/>
        <a:p>
          <a:endParaRPr lang="nb-NO"/>
        </a:p>
      </dgm:t>
    </dgm:pt>
    <dgm:pt modelId="{FA88D527-976B-4067-9C83-E207ACA0C5B1}">
      <dgm:prSet custT="1"/>
      <dgm:spPr>
        <a:solidFill>
          <a:schemeClr val="tx2">
            <a:lumMod val="25000"/>
            <a:lumOff val="75000"/>
          </a:schemeClr>
        </a:solidFill>
      </dgm:spPr>
      <dgm:t>
        <a:bodyPr/>
        <a:lstStyle/>
        <a:p>
          <a:r>
            <a:rPr lang="nb-NO" sz="1200">
              <a:solidFill>
                <a:schemeClr val="tx1"/>
              </a:solidFill>
            </a:rPr>
            <a:t>Støtte og anerkjenne pårørende </a:t>
          </a:r>
        </a:p>
      </dgm:t>
    </dgm:pt>
    <dgm:pt modelId="{8F11EBCA-CC32-4285-9541-8CA65D25885C}" type="parTrans" cxnId="{EEC7C382-EBA4-46B2-84B9-9414C9CF395B}">
      <dgm:prSet/>
      <dgm:spPr/>
      <dgm:t>
        <a:bodyPr/>
        <a:lstStyle/>
        <a:p>
          <a:endParaRPr lang="nb-NO"/>
        </a:p>
      </dgm:t>
    </dgm:pt>
    <dgm:pt modelId="{99064110-85F1-420F-AF77-FB22220F0429}" type="sibTrans" cxnId="{EEC7C382-EBA4-46B2-84B9-9414C9CF395B}">
      <dgm:prSet/>
      <dgm:spPr/>
      <dgm:t>
        <a:bodyPr/>
        <a:lstStyle/>
        <a:p>
          <a:endParaRPr lang="nb-NO"/>
        </a:p>
      </dgm:t>
    </dgm:pt>
    <dgm:pt modelId="{05AA342B-0B47-40CE-A4D4-71BE308A95AE}">
      <dgm:prSet custT="1"/>
      <dgm:spPr>
        <a:solidFill>
          <a:schemeClr val="tx2">
            <a:lumMod val="25000"/>
            <a:lumOff val="75000"/>
          </a:schemeClr>
        </a:solidFill>
      </dgm:spPr>
      <dgm:t>
        <a:bodyPr/>
        <a:lstStyle/>
        <a:p>
          <a:r>
            <a:rPr lang="nb-NO" sz="1200">
              <a:solidFill>
                <a:schemeClr val="tx1"/>
              </a:solidFill>
            </a:rPr>
            <a:t>Gi støtte i sorgarbeid og oppfølging av etterlatte</a:t>
          </a:r>
        </a:p>
      </dgm:t>
    </dgm:pt>
    <dgm:pt modelId="{1D7D7550-0BCC-4AF8-8816-2F8A67B4596A}" type="parTrans" cxnId="{CF80052E-9DEF-4340-A373-9E1B181A94CB}">
      <dgm:prSet/>
      <dgm:spPr/>
      <dgm:t>
        <a:bodyPr/>
        <a:lstStyle/>
        <a:p>
          <a:endParaRPr lang="nb-NO"/>
        </a:p>
      </dgm:t>
    </dgm:pt>
    <dgm:pt modelId="{25CC7452-3858-4772-931C-2FD69CCB37EC}" type="sibTrans" cxnId="{CF80052E-9DEF-4340-A373-9E1B181A94CB}">
      <dgm:prSet/>
      <dgm:spPr/>
      <dgm:t>
        <a:bodyPr/>
        <a:lstStyle/>
        <a:p>
          <a:endParaRPr lang="nb-NO"/>
        </a:p>
      </dgm:t>
    </dgm:pt>
    <dgm:pt modelId="{2856B9C7-8ED5-440E-A6A1-CE5B5F4DAE36}">
      <dgm:prSet custT="1"/>
      <dgm:spPr>
        <a:solidFill>
          <a:schemeClr val="tx2">
            <a:lumMod val="25000"/>
            <a:lumOff val="75000"/>
          </a:schemeClr>
        </a:solidFill>
      </dgm:spPr>
      <dgm:t>
        <a:bodyPr/>
        <a:lstStyle/>
        <a:p>
          <a:r>
            <a:rPr lang="nb-NO" sz="1200">
              <a:solidFill>
                <a:schemeClr val="tx1"/>
              </a:solidFill>
            </a:rPr>
            <a:t>Dokumentere og bidra til god kommunikasjon mellom aktørene</a:t>
          </a:r>
        </a:p>
      </dgm:t>
    </dgm:pt>
    <dgm:pt modelId="{51170CA5-621F-4DCC-B476-55CDF349F2BD}" type="parTrans" cxnId="{CB4509F8-ABDF-45BF-BCA5-38F91F7781AD}">
      <dgm:prSet/>
      <dgm:spPr/>
      <dgm:t>
        <a:bodyPr/>
        <a:lstStyle/>
        <a:p>
          <a:endParaRPr lang="nb-NO"/>
        </a:p>
      </dgm:t>
    </dgm:pt>
    <dgm:pt modelId="{80B708F1-BE6F-4CD7-A379-56E84D776E04}" type="sibTrans" cxnId="{CB4509F8-ABDF-45BF-BCA5-38F91F7781AD}">
      <dgm:prSet/>
      <dgm:spPr/>
      <dgm:t>
        <a:bodyPr/>
        <a:lstStyle/>
        <a:p>
          <a:endParaRPr lang="nb-NO"/>
        </a:p>
      </dgm:t>
    </dgm:pt>
    <dgm:pt modelId="{B8E38511-A0F0-47E5-8938-9F32F76EB6B8}" type="pres">
      <dgm:prSet presAssocID="{5F3FDD84-98CC-4744-A6E4-18825B440DC6}" presName="Name0" presStyleCnt="0">
        <dgm:presLayoutVars>
          <dgm:chMax val="7"/>
          <dgm:chPref val="7"/>
          <dgm:dir/>
        </dgm:presLayoutVars>
      </dgm:prSet>
      <dgm:spPr/>
    </dgm:pt>
    <dgm:pt modelId="{A8E73777-5A83-49AC-8A34-D2E532A2C451}" type="pres">
      <dgm:prSet presAssocID="{5F3FDD84-98CC-4744-A6E4-18825B440DC6}" presName="Name1" presStyleCnt="0"/>
      <dgm:spPr/>
    </dgm:pt>
    <dgm:pt modelId="{0C79BA6F-E4DA-451B-B2FE-D452B56EC690}" type="pres">
      <dgm:prSet presAssocID="{5F3FDD84-98CC-4744-A6E4-18825B440DC6}" presName="cycle" presStyleCnt="0"/>
      <dgm:spPr/>
    </dgm:pt>
    <dgm:pt modelId="{1F524F88-BE79-4134-98C9-7F67DBE78702}" type="pres">
      <dgm:prSet presAssocID="{5F3FDD84-98CC-4744-A6E4-18825B440DC6}" presName="srcNode" presStyleLbl="node1" presStyleIdx="0" presStyleCnt="7"/>
      <dgm:spPr/>
    </dgm:pt>
    <dgm:pt modelId="{941A1D48-DE44-44A4-89BF-7B045F84A809}" type="pres">
      <dgm:prSet presAssocID="{5F3FDD84-98CC-4744-A6E4-18825B440DC6}" presName="conn" presStyleLbl="parChTrans1D2" presStyleIdx="0" presStyleCnt="1"/>
      <dgm:spPr/>
    </dgm:pt>
    <dgm:pt modelId="{05785300-B37A-46D3-945E-84082CECB964}" type="pres">
      <dgm:prSet presAssocID="{5F3FDD84-98CC-4744-A6E4-18825B440DC6}" presName="extraNode" presStyleLbl="node1" presStyleIdx="0" presStyleCnt="7"/>
      <dgm:spPr/>
    </dgm:pt>
    <dgm:pt modelId="{651E80BD-2B43-4EED-BC9B-E86E951B9BBA}" type="pres">
      <dgm:prSet presAssocID="{5F3FDD84-98CC-4744-A6E4-18825B440DC6}" presName="dstNode" presStyleLbl="node1" presStyleIdx="0" presStyleCnt="7"/>
      <dgm:spPr/>
    </dgm:pt>
    <dgm:pt modelId="{9224BEC5-24F1-44C7-B663-33856AE38393}" type="pres">
      <dgm:prSet presAssocID="{F057C766-D4F9-4907-BA12-77432C49B4E7}" presName="text_1" presStyleLbl="node1" presStyleIdx="0" presStyleCnt="7">
        <dgm:presLayoutVars>
          <dgm:bulletEnabled val="1"/>
        </dgm:presLayoutVars>
      </dgm:prSet>
      <dgm:spPr/>
    </dgm:pt>
    <dgm:pt modelId="{7305D4AB-2E85-4CE5-A9B2-AFEBDCBC5B1E}" type="pres">
      <dgm:prSet presAssocID="{F057C766-D4F9-4907-BA12-77432C49B4E7}" presName="accent_1" presStyleCnt="0"/>
      <dgm:spPr/>
    </dgm:pt>
    <dgm:pt modelId="{D87499EC-FBEC-4B02-9A2B-E24E06DE19F9}" type="pres">
      <dgm:prSet presAssocID="{F057C766-D4F9-4907-BA12-77432C49B4E7}" presName="accentRepeatNode" presStyleLbl="solidFgAcc1" presStyleIdx="0" presStyleCnt="7"/>
      <dgm:spPr>
        <a:solidFill>
          <a:schemeClr val="tx2">
            <a:lumMod val="75000"/>
            <a:lumOff val="25000"/>
          </a:schemeClr>
        </a:solidFill>
      </dgm:spPr>
    </dgm:pt>
    <dgm:pt modelId="{937B63D8-A637-4106-8271-2D92914A8D3D}" type="pres">
      <dgm:prSet presAssocID="{CA39774E-4355-4EE5-86CB-C9223EDDA739}" presName="text_2" presStyleLbl="node1" presStyleIdx="1" presStyleCnt="7">
        <dgm:presLayoutVars>
          <dgm:bulletEnabled val="1"/>
        </dgm:presLayoutVars>
      </dgm:prSet>
      <dgm:spPr/>
    </dgm:pt>
    <dgm:pt modelId="{4A3CD4BF-CE15-4147-B1FD-D5F43189A90B}" type="pres">
      <dgm:prSet presAssocID="{CA39774E-4355-4EE5-86CB-C9223EDDA739}" presName="accent_2" presStyleCnt="0"/>
      <dgm:spPr/>
    </dgm:pt>
    <dgm:pt modelId="{B7F2E9D5-5326-449D-9AB4-756934B0ADF9}" type="pres">
      <dgm:prSet presAssocID="{CA39774E-4355-4EE5-86CB-C9223EDDA739}" presName="accentRepeatNode" presStyleLbl="solidFgAcc1" presStyleIdx="1" presStyleCnt="7"/>
      <dgm:spPr>
        <a:solidFill>
          <a:schemeClr val="tx2">
            <a:lumMod val="75000"/>
            <a:lumOff val="25000"/>
          </a:schemeClr>
        </a:solidFill>
      </dgm:spPr>
    </dgm:pt>
    <dgm:pt modelId="{B85A4EE4-E018-409B-96FD-4E0CC001E6BF}" type="pres">
      <dgm:prSet presAssocID="{26246A6B-CDBF-4941-9D67-3E36B12D6C86}" presName="text_3" presStyleLbl="node1" presStyleIdx="2" presStyleCnt="7">
        <dgm:presLayoutVars>
          <dgm:bulletEnabled val="1"/>
        </dgm:presLayoutVars>
      </dgm:prSet>
      <dgm:spPr/>
    </dgm:pt>
    <dgm:pt modelId="{5E106B52-456F-4A45-9036-FF8193558573}" type="pres">
      <dgm:prSet presAssocID="{26246A6B-CDBF-4941-9D67-3E36B12D6C86}" presName="accent_3" presStyleCnt="0"/>
      <dgm:spPr/>
    </dgm:pt>
    <dgm:pt modelId="{7020336C-7757-4DD3-8A43-33868453D656}" type="pres">
      <dgm:prSet presAssocID="{26246A6B-CDBF-4941-9D67-3E36B12D6C86}" presName="accentRepeatNode" presStyleLbl="solidFgAcc1" presStyleIdx="2" presStyleCnt="7"/>
      <dgm:spPr>
        <a:solidFill>
          <a:schemeClr val="tx2">
            <a:lumMod val="75000"/>
            <a:lumOff val="25000"/>
          </a:schemeClr>
        </a:solidFill>
      </dgm:spPr>
    </dgm:pt>
    <dgm:pt modelId="{5C5C1936-FE22-407B-A325-77CF15B939EF}" type="pres">
      <dgm:prSet presAssocID="{FA88D527-976B-4067-9C83-E207ACA0C5B1}" presName="text_4" presStyleLbl="node1" presStyleIdx="3" presStyleCnt="7">
        <dgm:presLayoutVars>
          <dgm:bulletEnabled val="1"/>
        </dgm:presLayoutVars>
      </dgm:prSet>
      <dgm:spPr/>
    </dgm:pt>
    <dgm:pt modelId="{30C363C3-33C9-4D04-9838-B7B2825C8F33}" type="pres">
      <dgm:prSet presAssocID="{FA88D527-976B-4067-9C83-E207ACA0C5B1}" presName="accent_4" presStyleCnt="0"/>
      <dgm:spPr/>
    </dgm:pt>
    <dgm:pt modelId="{D7E98B75-8D2E-4AD2-A220-19459349FD82}" type="pres">
      <dgm:prSet presAssocID="{FA88D527-976B-4067-9C83-E207ACA0C5B1}" presName="accentRepeatNode" presStyleLbl="solidFgAcc1" presStyleIdx="3" presStyleCnt="7"/>
      <dgm:spPr>
        <a:solidFill>
          <a:schemeClr val="tx2">
            <a:lumMod val="75000"/>
            <a:lumOff val="25000"/>
          </a:schemeClr>
        </a:solidFill>
      </dgm:spPr>
    </dgm:pt>
    <dgm:pt modelId="{6740D722-CCBE-4979-8DC4-52B781294EC2}" type="pres">
      <dgm:prSet presAssocID="{EAB5633C-ED26-45A0-AEDA-1756C03BD5E3}" presName="text_5" presStyleLbl="node1" presStyleIdx="4" presStyleCnt="7">
        <dgm:presLayoutVars>
          <dgm:bulletEnabled val="1"/>
        </dgm:presLayoutVars>
      </dgm:prSet>
      <dgm:spPr/>
    </dgm:pt>
    <dgm:pt modelId="{6CEC37A9-F1D0-496A-8672-C30364D8FC14}" type="pres">
      <dgm:prSet presAssocID="{EAB5633C-ED26-45A0-AEDA-1756C03BD5E3}" presName="accent_5" presStyleCnt="0"/>
      <dgm:spPr/>
    </dgm:pt>
    <dgm:pt modelId="{A37D9DC5-020A-4FDD-9597-18F21ACC1088}" type="pres">
      <dgm:prSet presAssocID="{EAB5633C-ED26-45A0-AEDA-1756C03BD5E3}" presName="accentRepeatNode" presStyleLbl="solidFgAcc1" presStyleIdx="4" presStyleCnt="7"/>
      <dgm:spPr>
        <a:solidFill>
          <a:schemeClr val="tx2">
            <a:lumMod val="75000"/>
            <a:lumOff val="25000"/>
          </a:schemeClr>
        </a:solidFill>
      </dgm:spPr>
    </dgm:pt>
    <dgm:pt modelId="{98B9A81A-A69B-416B-AD4F-E0E5D3F15E0A}" type="pres">
      <dgm:prSet presAssocID="{05AA342B-0B47-40CE-A4D4-71BE308A95AE}" presName="text_6" presStyleLbl="node1" presStyleIdx="5" presStyleCnt="7">
        <dgm:presLayoutVars>
          <dgm:bulletEnabled val="1"/>
        </dgm:presLayoutVars>
      </dgm:prSet>
      <dgm:spPr/>
    </dgm:pt>
    <dgm:pt modelId="{1B6A4978-9BCA-4AAD-8473-CB84AB9FFCA5}" type="pres">
      <dgm:prSet presAssocID="{05AA342B-0B47-40CE-A4D4-71BE308A95AE}" presName="accent_6" presStyleCnt="0"/>
      <dgm:spPr/>
    </dgm:pt>
    <dgm:pt modelId="{4020EE81-E222-403D-B5C8-6EA4BE52EEE5}" type="pres">
      <dgm:prSet presAssocID="{05AA342B-0B47-40CE-A4D4-71BE308A95AE}" presName="accentRepeatNode" presStyleLbl="solidFgAcc1" presStyleIdx="5" presStyleCnt="7"/>
      <dgm:spPr>
        <a:solidFill>
          <a:schemeClr val="tx2">
            <a:lumMod val="75000"/>
            <a:lumOff val="25000"/>
          </a:schemeClr>
        </a:solidFill>
      </dgm:spPr>
    </dgm:pt>
    <dgm:pt modelId="{CD789EAD-E5FE-48AE-8CC6-A1D611983D71}" type="pres">
      <dgm:prSet presAssocID="{2856B9C7-8ED5-440E-A6A1-CE5B5F4DAE36}" presName="text_7" presStyleLbl="node1" presStyleIdx="6" presStyleCnt="7">
        <dgm:presLayoutVars>
          <dgm:bulletEnabled val="1"/>
        </dgm:presLayoutVars>
      </dgm:prSet>
      <dgm:spPr/>
    </dgm:pt>
    <dgm:pt modelId="{1D1A6079-EF30-45B1-B562-C39F3A680D70}" type="pres">
      <dgm:prSet presAssocID="{2856B9C7-8ED5-440E-A6A1-CE5B5F4DAE36}" presName="accent_7" presStyleCnt="0"/>
      <dgm:spPr/>
    </dgm:pt>
    <dgm:pt modelId="{15D492C8-23A1-46BC-A14F-2B28B28C21B3}" type="pres">
      <dgm:prSet presAssocID="{2856B9C7-8ED5-440E-A6A1-CE5B5F4DAE36}" presName="accentRepeatNode" presStyleLbl="solidFgAcc1" presStyleIdx="6" presStyleCnt="7"/>
      <dgm:spPr>
        <a:solidFill>
          <a:schemeClr val="tx2">
            <a:lumMod val="75000"/>
            <a:lumOff val="25000"/>
          </a:schemeClr>
        </a:solidFill>
      </dgm:spPr>
    </dgm:pt>
  </dgm:ptLst>
  <dgm:cxnLst>
    <dgm:cxn modelId="{F1CD7905-253B-4824-9B70-6AF188F237DD}" type="presOf" srcId="{FA88D527-976B-4067-9C83-E207ACA0C5B1}" destId="{5C5C1936-FE22-407B-A325-77CF15B939EF}" srcOrd="0" destOrd="0" presId="urn:microsoft.com/office/officeart/2008/layout/VerticalCurvedList"/>
    <dgm:cxn modelId="{4FD8B520-2EE7-4B11-AAA0-6979155B68FD}" srcId="{5F3FDD84-98CC-4744-A6E4-18825B440DC6}" destId="{F057C766-D4F9-4907-BA12-77432C49B4E7}" srcOrd="0" destOrd="0" parTransId="{1F8DE17F-4886-409A-95BB-6956BD7887F2}" sibTransId="{A9E3AA9F-9056-42E5-BC15-9EAE0160F23E}"/>
    <dgm:cxn modelId="{D7E43E23-B47A-4C62-A4D8-32A0B75ACAEA}" srcId="{5F3FDD84-98CC-4744-A6E4-18825B440DC6}" destId="{CA39774E-4355-4EE5-86CB-C9223EDDA739}" srcOrd="1" destOrd="0" parTransId="{786D5A17-7B45-49BF-BCA6-1DF3C0E26211}" sibTransId="{01007523-93E0-4DF9-A1AF-147447C92AAD}"/>
    <dgm:cxn modelId="{CF80052E-9DEF-4340-A373-9E1B181A94CB}" srcId="{5F3FDD84-98CC-4744-A6E4-18825B440DC6}" destId="{05AA342B-0B47-40CE-A4D4-71BE308A95AE}" srcOrd="5" destOrd="0" parTransId="{1D7D7550-0BCC-4AF8-8816-2F8A67B4596A}" sibTransId="{25CC7452-3858-4772-931C-2FD69CCB37EC}"/>
    <dgm:cxn modelId="{CE631F49-1C73-420C-BC6C-BA53D8C11AAC}" srcId="{5F3FDD84-98CC-4744-A6E4-18825B440DC6}" destId="{EAB5633C-ED26-45A0-AEDA-1756C03BD5E3}" srcOrd="4" destOrd="0" parTransId="{1E236E4C-7AD4-4245-9ED1-4E162CDD8B20}" sibTransId="{172713E2-4235-4D8F-BFEA-E5AF47F8E991}"/>
    <dgm:cxn modelId="{B526064D-0F6A-4B5C-82A3-D71E993BB56F}" type="presOf" srcId="{5F3FDD84-98CC-4744-A6E4-18825B440DC6}" destId="{B8E38511-A0F0-47E5-8938-9F32F76EB6B8}" srcOrd="0" destOrd="0" presId="urn:microsoft.com/office/officeart/2008/layout/VerticalCurvedList"/>
    <dgm:cxn modelId="{C0B55C4E-8CA2-4299-93DE-3E0A9B59328E}" srcId="{5F3FDD84-98CC-4744-A6E4-18825B440DC6}" destId="{26246A6B-CDBF-4941-9D67-3E36B12D6C86}" srcOrd="2" destOrd="0" parTransId="{C144E51D-3326-40AA-9F90-6EDB0351B608}" sibTransId="{6011A462-5513-4821-8194-D5BD210BB327}"/>
    <dgm:cxn modelId="{8EBD0053-ECE1-4DBC-9C2A-566215DF8073}" type="presOf" srcId="{CA39774E-4355-4EE5-86CB-C9223EDDA739}" destId="{937B63D8-A637-4106-8271-2D92914A8D3D}" srcOrd="0" destOrd="0" presId="urn:microsoft.com/office/officeart/2008/layout/VerticalCurvedList"/>
    <dgm:cxn modelId="{71118A56-3111-421C-ABE8-436BDC263EFE}" type="presOf" srcId="{F057C766-D4F9-4907-BA12-77432C49B4E7}" destId="{9224BEC5-24F1-44C7-B663-33856AE38393}" srcOrd="0" destOrd="0" presId="urn:microsoft.com/office/officeart/2008/layout/VerticalCurvedList"/>
    <dgm:cxn modelId="{D5D9C977-38BE-4675-967B-6C8A3AAFF15C}" type="presOf" srcId="{A9E3AA9F-9056-42E5-BC15-9EAE0160F23E}" destId="{941A1D48-DE44-44A4-89BF-7B045F84A809}" srcOrd="0" destOrd="0" presId="urn:microsoft.com/office/officeart/2008/layout/VerticalCurvedList"/>
    <dgm:cxn modelId="{EEC7C382-EBA4-46B2-84B9-9414C9CF395B}" srcId="{5F3FDD84-98CC-4744-A6E4-18825B440DC6}" destId="{FA88D527-976B-4067-9C83-E207ACA0C5B1}" srcOrd="3" destOrd="0" parTransId="{8F11EBCA-CC32-4285-9541-8CA65D25885C}" sibTransId="{99064110-85F1-420F-AF77-FB22220F0429}"/>
    <dgm:cxn modelId="{D6B47D84-4641-48D9-9EA8-CB890AD11854}" type="presOf" srcId="{2856B9C7-8ED5-440E-A6A1-CE5B5F4DAE36}" destId="{CD789EAD-E5FE-48AE-8CC6-A1D611983D71}" srcOrd="0" destOrd="0" presId="urn:microsoft.com/office/officeart/2008/layout/VerticalCurvedList"/>
    <dgm:cxn modelId="{B1AFC3B2-5213-4B41-8703-20D4DB99C109}" type="presOf" srcId="{26246A6B-CDBF-4941-9D67-3E36B12D6C86}" destId="{B85A4EE4-E018-409B-96FD-4E0CC001E6BF}" srcOrd="0" destOrd="0" presId="urn:microsoft.com/office/officeart/2008/layout/VerticalCurvedList"/>
    <dgm:cxn modelId="{4FE5E8E6-41BF-44C8-97E5-10EAC92FAC65}" type="presOf" srcId="{05AA342B-0B47-40CE-A4D4-71BE308A95AE}" destId="{98B9A81A-A69B-416B-AD4F-E0E5D3F15E0A}" srcOrd="0" destOrd="0" presId="urn:microsoft.com/office/officeart/2008/layout/VerticalCurvedList"/>
    <dgm:cxn modelId="{BFB107F5-18DC-4A5B-936F-E8628C62A18B}" type="presOf" srcId="{EAB5633C-ED26-45A0-AEDA-1756C03BD5E3}" destId="{6740D722-CCBE-4979-8DC4-52B781294EC2}" srcOrd="0" destOrd="0" presId="urn:microsoft.com/office/officeart/2008/layout/VerticalCurvedList"/>
    <dgm:cxn modelId="{CB4509F8-ABDF-45BF-BCA5-38F91F7781AD}" srcId="{5F3FDD84-98CC-4744-A6E4-18825B440DC6}" destId="{2856B9C7-8ED5-440E-A6A1-CE5B5F4DAE36}" srcOrd="6" destOrd="0" parTransId="{51170CA5-621F-4DCC-B476-55CDF349F2BD}" sibTransId="{80B708F1-BE6F-4CD7-A379-56E84D776E04}"/>
    <dgm:cxn modelId="{F1956745-6D43-457F-B360-5B6510B30E90}" type="presParOf" srcId="{B8E38511-A0F0-47E5-8938-9F32F76EB6B8}" destId="{A8E73777-5A83-49AC-8A34-D2E532A2C451}" srcOrd="0" destOrd="0" presId="urn:microsoft.com/office/officeart/2008/layout/VerticalCurvedList"/>
    <dgm:cxn modelId="{6EF5D9B0-68CE-48E3-80A7-6196B820E4E6}" type="presParOf" srcId="{A8E73777-5A83-49AC-8A34-D2E532A2C451}" destId="{0C79BA6F-E4DA-451B-B2FE-D452B56EC690}" srcOrd="0" destOrd="0" presId="urn:microsoft.com/office/officeart/2008/layout/VerticalCurvedList"/>
    <dgm:cxn modelId="{612EC09C-9BEC-4D89-BB73-5CA330F1277D}" type="presParOf" srcId="{0C79BA6F-E4DA-451B-B2FE-D452B56EC690}" destId="{1F524F88-BE79-4134-98C9-7F67DBE78702}" srcOrd="0" destOrd="0" presId="urn:microsoft.com/office/officeart/2008/layout/VerticalCurvedList"/>
    <dgm:cxn modelId="{089F83E1-00AC-4AE2-A8EB-97999329033F}" type="presParOf" srcId="{0C79BA6F-E4DA-451B-B2FE-D452B56EC690}" destId="{941A1D48-DE44-44A4-89BF-7B045F84A809}" srcOrd="1" destOrd="0" presId="urn:microsoft.com/office/officeart/2008/layout/VerticalCurvedList"/>
    <dgm:cxn modelId="{DFC14002-CB09-42EE-878D-6BD4878E2811}" type="presParOf" srcId="{0C79BA6F-E4DA-451B-B2FE-D452B56EC690}" destId="{05785300-B37A-46D3-945E-84082CECB964}" srcOrd="2" destOrd="0" presId="urn:microsoft.com/office/officeart/2008/layout/VerticalCurvedList"/>
    <dgm:cxn modelId="{DF35F13C-E918-40E5-A6D6-7D0CA1CECF0B}" type="presParOf" srcId="{0C79BA6F-E4DA-451B-B2FE-D452B56EC690}" destId="{651E80BD-2B43-4EED-BC9B-E86E951B9BBA}" srcOrd="3" destOrd="0" presId="urn:microsoft.com/office/officeart/2008/layout/VerticalCurvedList"/>
    <dgm:cxn modelId="{219CB4FF-DF8F-45B0-BC61-90BA4E7944CD}" type="presParOf" srcId="{A8E73777-5A83-49AC-8A34-D2E532A2C451}" destId="{9224BEC5-24F1-44C7-B663-33856AE38393}" srcOrd="1" destOrd="0" presId="urn:microsoft.com/office/officeart/2008/layout/VerticalCurvedList"/>
    <dgm:cxn modelId="{B7129AC8-330A-43B3-B03F-0CA27EA6C732}" type="presParOf" srcId="{A8E73777-5A83-49AC-8A34-D2E532A2C451}" destId="{7305D4AB-2E85-4CE5-A9B2-AFEBDCBC5B1E}" srcOrd="2" destOrd="0" presId="urn:microsoft.com/office/officeart/2008/layout/VerticalCurvedList"/>
    <dgm:cxn modelId="{B0849993-B927-41C0-9612-4BC9DE4B3B72}" type="presParOf" srcId="{7305D4AB-2E85-4CE5-A9B2-AFEBDCBC5B1E}" destId="{D87499EC-FBEC-4B02-9A2B-E24E06DE19F9}" srcOrd="0" destOrd="0" presId="urn:microsoft.com/office/officeart/2008/layout/VerticalCurvedList"/>
    <dgm:cxn modelId="{AD64E3E6-F545-4E3C-94B7-05121268DBEC}" type="presParOf" srcId="{A8E73777-5A83-49AC-8A34-D2E532A2C451}" destId="{937B63D8-A637-4106-8271-2D92914A8D3D}" srcOrd="3" destOrd="0" presId="urn:microsoft.com/office/officeart/2008/layout/VerticalCurvedList"/>
    <dgm:cxn modelId="{B96AC3CF-C216-4593-81A2-FE3DF31541FE}" type="presParOf" srcId="{A8E73777-5A83-49AC-8A34-D2E532A2C451}" destId="{4A3CD4BF-CE15-4147-B1FD-D5F43189A90B}" srcOrd="4" destOrd="0" presId="urn:microsoft.com/office/officeart/2008/layout/VerticalCurvedList"/>
    <dgm:cxn modelId="{BB608013-A70E-4EC5-9D54-C3D0D2B84696}" type="presParOf" srcId="{4A3CD4BF-CE15-4147-B1FD-D5F43189A90B}" destId="{B7F2E9D5-5326-449D-9AB4-756934B0ADF9}" srcOrd="0" destOrd="0" presId="urn:microsoft.com/office/officeart/2008/layout/VerticalCurvedList"/>
    <dgm:cxn modelId="{5BA6BB8E-9E73-4946-BEA5-BE9289D811A1}" type="presParOf" srcId="{A8E73777-5A83-49AC-8A34-D2E532A2C451}" destId="{B85A4EE4-E018-409B-96FD-4E0CC001E6BF}" srcOrd="5" destOrd="0" presId="urn:microsoft.com/office/officeart/2008/layout/VerticalCurvedList"/>
    <dgm:cxn modelId="{5475FF0E-DC60-4E33-94E6-7DA4A3CA9B56}" type="presParOf" srcId="{A8E73777-5A83-49AC-8A34-D2E532A2C451}" destId="{5E106B52-456F-4A45-9036-FF8193558573}" srcOrd="6" destOrd="0" presId="urn:microsoft.com/office/officeart/2008/layout/VerticalCurvedList"/>
    <dgm:cxn modelId="{FC1B6B48-F8DD-43FC-9C72-49E71E389D14}" type="presParOf" srcId="{5E106B52-456F-4A45-9036-FF8193558573}" destId="{7020336C-7757-4DD3-8A43-33868453D656}" srcOrd="0" destOrd="0" presId="urn:microsoft.com/office/officeart/2008/layout/VerticalCurvedList"/>
    <dgm:cxn modelId="{9A49B9B8-7495-49E5-B8E5-4E8FC286D59D}" type="presParOf" srcId="{A8E73777-5A83-49AC-8A34-D2E532A2C451}" destId="{5C5C1936-FE22-407B-A325-77CF15B939EF}" srcOrd="7" destOrd="0" presId="urn:microsoft.com/office/officeart/2008/layout/VerticalCurvedList"/>
    <dgm:cxn modelId="{E0202797-E3D0-4338-9A01-D4B6EB904261}" type="presParOf" srcId="{A8E73777-5A83-49AC-8A34-D2E532A2C451}" destId="{30C363C3-33C9-4D04-9838-B7B2825C8F33}" srcOrd="8" destOrd="0" presId="urn:microsoft.com/office/officeart/2008/layout/VerticalCurvedList"/>
    <dgm:cxn modelId="{BA9FB078-7BF2-4873-8A19-80F0674D2A9D}" type="presParOf" srcId="{30C363C3-33C9-4D04-9838-B7B2825C8F33}" destId="{D7E98B75-8D2E-4AD2-A220-19459349FD82}" srcOrd="0" destOrd="0" presId="urn:microsoft.com/office/officeart/2008/layout/VerticalCurvedList"/>
    <dgm:cxn modelId="{9D9D05CB-0DA2-4286-AFA6-B97CB4814426}" type="presParOf" srcId="{A8E73777-5A83-49AC-8A34-D2E532A2C451}" destId="{6740D722-CCBE-4979-8DC4-52B781294EC2}" srcOrd="9" destOrd="0" presId="urn:microsoft.com/office/officeart/2008/layout/VerticalCurvedList"/>
    <dgm:cxn modelId="{F7DDAD08-2121-4297-B7B1-3C27D46AE55F}" type="presParOf" srcId="{A8E73777-5A83-49AC-8A34-D2E532A2C451}" destId="{6CEC37A9-F1D0-496A-8672-C30364D8FC14}" srcOrd="10" destOrd="0" presId="urn:microsoft.com/office/officeart/2008/layout/VerticalCurvedList"/>
    <dgm:cxn modelId="{AE0E5B0F-0793-4F9E-BA49-A9AE5EDEF277}" type="presParOf" srcId="{6CEC37A9-F1D0-496A-8672-C30364D8FC14}" destId="{A37D9DC5-020A-4FDD-9597-18F21ACC1088}" srcOrd="0" destOrd="0" presId="urn:microsoft.com/office/officeart/2008/layout/VerticalCurvedList"/>
    <dgm:cxn modelId="{C3E166AE-E4DA-4782-ACF9-8D53BC0E5B4B}" type="presParOf" srcId="{A8E73777-5A83-49AC-8A34-D2E532A2C451}" destId="{98B9A81A-A69B-416B-AD4F-E0E5D3F15E0A}" srcOrd="11" destOrd="0" presId="urn:microsoft.com/office/officeart/2008/layout/VerticalCurvedList"/>
    <dgm:cxn modelId="{818E5B61-DE6F-43F8-96CE-99784CB69676}" type="presParOf" srcId="{A8E73777-5A83-49AC-8A34-D2E532A2C451}" destId="{1B6A4978-9BCA-4AAD-8473-CB84AB9FFCA5}" srcOrd="12" destOrd="0" presId="urn:microsoft.com/office/officeart/2008/layout/VerticalCurvedList"/>
    <dgm:cxn modelId="{BE3D1A93-0A03-4CCA-8F2E-A0C726F1138D}" type="presParOf" srcId="{1B6A4978-9BCA-4AAD-8473-CB84AB9FFCA5}" destId="{4020EE81-E222-403D-B5C8-6EA4BE52EEE5}" srcOrd="0" destOrd="0" presId="urn:microsoft.com/office/officeart/2008/layout/VerticalCurvedList"/>
    <dgm:cxn modelId="{FC80B599-01EA-4330-81CA-7E69D7A8920A}" type="presParOf" srcId="{A8E73777-5A83-49AC-8A34-D2E532A2C451}" destId="{CD789EAD-E5FE-48AE-8CC6-A1D611983D71}" srcOrd="13" destOrd="0" presId="urn:microsoft.com/office/officeart/2008/layout/VerticalCurvedList"/>
    <dgm:cxn modelId="{00D61A71-28BC-4DAF-BEC3-230885E43F1E}" type="presParOf" srcId="{A8E73777-5A83-49AC-8A34-D2E532A2C451}" destId="{1D1A6079-EF30-45B1-B562-C39F3A680D70}" srcOrd="14" destOrd="0" presId="urn:microsoft.com/office/officeart/2008/layout/VerticalCurvedList"/>
    <dgm:cxn modelId="{506AF9F9-9239-4B2B-8C9D-61A0C190BB88}" type="presParOf" srcId="{1D1A6079-EF30-45B1-B562-C39F3A680D70}" destId="{15D492C8-23A1-46BC-A14F-2B28B28C21B3}" srcOrd="0" destOrd="0" presId="urn:microsoft.com/office/officeart/2008/layout/VerticalCurved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1A1D48-DE44-44A4-89BF-7B045F84A809}">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24BEC5-24F1-44C7-B663-33856AE38393}">
      <dsp:nvSpPr>
        <dsp:cNvPr id="0" name=""/>
        <dsp:cNvSpPr/>
      </dsp:nvSpPr>
      <dsp:spPr>
        <a:xfrm>
          <a:off x="225686" y="145490"/>
          <a:ext cx="5219166" cy="290852"/>
        </a:xfrm>
        <a:prstGeom prst="rect">
          <a:avLst/>
        </a:prstGeom>
        <a:solidFill>
          <a:schemeClr val="tx2">
            <a:lumMod val="25000"/>
            <a:lumOff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0864" tIns="30480" rIns="30480" bIns="30480" numCol="1" spcCol="1270" anchor="ctr" anchorCtr="0">
          <a:noAutofit/>
        </a:bodyPr>
        <a:lstStyle/>
        <a:p>
          <a:pPr marL="0" lvl="0" indent="0" algn="l" defTabSz="533400">
            <a:lnSpc>
              <a:spcPct val="90000"/>
            </a:lnSpc>
            <a:spcBef>
              <a:spcPct val="0"/>
            </a:spcBef>
            <a:spcAft>
              <a:spcPct val="35000"/>
            </a:spcAft>
            <a:buNone/>
          </a:pPr>
          <a:r>
            <a:rPr lang="nb-NO" sz="1200" kern="1200">
              <a:solidFill>
                <a:schemeClr val="tx1"/>
              </a:solidFill>
            </a:rPr>
            <a:t>Kartlegge symptomer og plager</a:t>
          </a:r>
        </a:p>
      </dsp:txBody>
      <dsp:txXfrm>
        <a:off x="225686" y="145490"/>
        <a:ext cx="5219166" cy="290852"/>
      </dsp:txXfrm>
    </dsp:sp>
    <dsp:sp modelId="{D87499EC-FBEC-4B02-9A2B-E24E06DE19F9}">
      <dsp:nvSpPr>
        <dsp:cNvPr id="0" name=""/>
        <dsp:cNvSpPr/>
      </dsp:nvSpPr>
      <dsp:spPr>
        <a:xfrm>
          <a:off x="43903" y="109133"/>
          <a:ext cx="363565" cy="363565"/>
        </a:xfrm>
        <a:prstGeom prst="ellipse">
          <a:avLst/>
        </a:prstGeom>
        <a:solidFill>
          <a:schemeClr val="tx2">
            <a:lumMod val="75000"/>
            <a:lumOff val="2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37B63D8-A637-4106-8271-2D92914A8D3D}">
      <dsp:nvSpPr>
        <dsp:cNvPr id="0" name=""/>
        <dsp:cNvSpPr/>
      </dsp:nvSpPr>
      <dsp:spPr>
        <a:xfrm>
          <a:off x="489079" y="582024"/>
          <a:ext cx="4955773" cy="290852"/>
        </a:xfrm>
        <a:prstGeom prst="rect">
          <a:avLst/>
        </a:prstGeom>
        <a:solidFill>
          <a:schemeClr val="tx2">
            <a:lumMod val="25000"/>
            <a:lumOff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0864" tIns="30480" rIns="30480" bIns="30480" numCol="1" spcCol="1270" anchor="ctr" anchorCtr="0">
          <a:noAutofit/>
        </a:bodyPr>
        <a:lstStyle/>
        <a:p>
          <a:pPr marL="0" lvl="0" indent="0" algn="l" defTabSz="533400">
            <a:lnSpc>
              <a:spcPct val="90000"/>
            </a:lnSpc>
            <a:spcBef>
              <a:spcPct val="0"/>
            </a:spcBef>
            <a:spcAft>
              <a:spcPct val="35000"/>
            </a:spcAft>
            <a:buNone/>
          </a:pPr>
          <a:r>
            <a:rPr lang="nb-NO" sz="1200" kern="1200">
              <a:solidFill>
                <a:schemeClr val="tx1"/>
              </a:solidFill>
            </a:rPr>
            <a:t>Lindre symptomer</a:t>
          </a:r>
        </a:p>
      </dsp:txBody>
      <dsp:txXfrm>
        <a:off x="489079" y="582024"/>
        <a:ext cx="4955773" cy="290852"/>
      </dsp:txXfrm>
    </dsp:sp>
    <dsp:sp modelId="{B7F2E9D5-5326-449D-9AB4-756934B0ADF9}">
      <dsp:nvSpPr>
        <dsp:cNvPr id="0" name=""/>
        <dsp:cNvSpPr/>
      </dsp:nvSpPr>
      <dsp:spPr>
        <a:xfrm>
          <a:off x="307296" y="545668"/>
          <a:ext cx="363565" cy="363565"/>
        </a:xfrm>
        <a:prstGeom prst="ellipse">
          <a:avLst/>
        </a:prstGeom>
        <a:solidFill>
          <a:schemeClr val="tx2">
            <a:lumMod val="75000"/>
            <a:lumOff val="2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85A4EE4-E018-409B-96FD-4E0CC001E6BF}">
      <dsp:nvSpPr>
        <dsp:cNvPr id="0" name=""/>
        <dsp:cNvSpPr/>
      </dsp:nvSpPr>
      <dsp:spPr>
        <a:xfrm>
          <a:off x="633417" y="1018239"/>
          <a:ext cx="4811435" cy="290852"/>
        </a:xfrm>
        <a:prstGeom prst="rect">
          <a:avLst/>
        </a:prstGeom>
        <a:solidFill>
          <a:schemeClr val="tx2">
            <a:lumMod val="25000"/>
            <a:lumOff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0864" tIns="30480" rIns="30480" bIns="30480" numCol="1" spcCol="1270" anchor="ctr" anchorCtr="0">
          <a:noAutofit/>
        </a:bodyPr>
        <a:lstStyle/>
        <a:p>
          <a:pPr marL="0" lvl="0" indent="0" algn="l" defTabSz="533400">
            <a:lnSpc>
              <a:spcPct val="90000"/>
            </a:lnSpc>
            <a:spcBef>
              <a:spcPct val="0"/>
            </a:spcBef>
            <a:spcAft>
              <a:spcPct val="35000"/>
            </a:spcAft>
            <a:buNone/>
          </a:pPr>
          <a:r>
            <a:rPr lang="nb-NO" sz="1200" kern="1200">
              <a:solidFill>
                <a:schemeClr val="tx1"/>
              </a:solidFill>
            </a:rPr>
            <a:t>Informere pasiente, og den pårørende hvis pasienten ønsker det</a:t>
          </a:r>
        </a:p>
      </dsp:txBody>
      <dsp:txXfrm>
        <a:off x="633417" y="1018239"/>
        <a:ext cx="4811435" cy="290852"/>
      </dsp:txXfrm>
    </dsp:sp>
    <dsp:sp modelId="{7020336C-7757-4DD3-8A43-33868453D656}">
      <dsp:nvSpPr>
        <dsp:cNvPr id="0" name=""/>
        <dsp:cNvSpPr/>
      </dsp:nvSpPr>
      <dsp:spPr>
        <a:xfrm>
          <a:off x="451634" y="981882"/>
          <a:ext cx="363565" cy="363565"/>
        </a:xfrm>
        <a:prstGeom prst="ellipse">
          <a:avLst/>
        </a:prstGeom>
        <a:solidFill>
          <a:schemeClr val="tx2">
            <a:lumMod val="75000"/>
            <a:lumOff val="2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C5C1936-FE22-407B-A325-77CF15B939EF}">
      <dsp:nvSpPr>
        <dsp:cNvPr id="0" name=""/>
        <dsp:cNvSpPr/>
      </dsp:nvSpPr>
      <dsp:spPr>
        <a:xfrm>
          <a:off x="679503" y="1454773"/>
          <a:ext cx="4765349" cy="290852"/>
        </a:xfrm>
        <a:prstGeom prst="rect">
          <a:avLst/>
        </a:prstGeom>
        <a:solidFill>
          <a:schemeClr val="tx2">
            <a:lumMod val="25000"/>
            <a:lumOff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0864" tIns="30480" rIns="30480" bIns="30480" numCol="1" spcCol="1270" anchor="ctr" anchorCtr="0">
          <a:noAutofit/>
        </a:bodyPr>
        <a:lstStyle/>
        <a:p>
          <a:pPr marL="0" lvl="0" indent="0" algn="l" defTabSz="533400">
            <a:lnSpc>
              <a:spcPct val="90000"/>
            </a:lnSpc>
            <a:spcBef>
              <a:spcPct val="0"/>
            </a:spcBef>
            <a:spcAft>
              <a:spcPct val="35000"/>
            </a:spcAft>
            <a:buNone/>
          </a:pPr>
          <a:r>
            <a:rPr lang="nb-NO" sz="1200" kern="1200">
              <a:solidFill>
                <a:schemeClr val="tx1"/>
              </a:solidFill>
            </a:rPr>
            <a:t>Støtte og anerkjenne pårørende </a:t>
          </a:r>
        </a:p>
      </dsp:txBody>
      <dsp:txXfrm>
        <a:off x="679503" y="1454773"/>
        <a:ext cx="4765349" cy="290852"/>
      </dsp:txXfrm>
    </dsp:sp>
    <dsp:sp modelId="{D7E98B75-8D2E-4AD2-A220-19459349FD82}">
      <dsp:nvSpPr>
        <dsp:cNvPr id="0" name=""/>
        <dsp:cNvSpPr/>
      </dsp:nvSpPr>
      <dsp:spPr>
        <a:xfrm>
          <a:off x="497720" y="1418417"/>
          <a:ext cx="363565" cy="363565"/>
        </a:xfrm>
        <a:prstGeom prst="ellipse">
          <a:avLst/>
        </a:prstGeom>
        <a:solidFill>
          <a:schemeClr val="tx2">
            <a:lumMod val="75000"/>
            <a:lumOff val="2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740D722-CCBE-4979-8DC4-52B781294EC2}">
      <dsp:nvSpPr>
        <dsp:cNvPr id="0" name=""/>
        <dsp:cNvSpPr/>
      </dsp:nvSpPr>
      <dsp:spPr>
        <a:xfrm>
          <a:off x="633417" y="1891308"/>
          <a:ext cx="4811435" cy="290852"/>
        </a:xfrm>
        <a:prstGeom prst="rect">
          <a:avLst/>
        </a:prstGeom>
        <a:solidFill>
          <a:schemeClr val="tx2">
            <a:lumMod val="25000"/>
            <a:lumOff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0864" tIns="30480" rIns="30480" bIns="30480" numCol="1" spcCol="1270" anchor="ctr" anchorCtr="0">
          <a:noAutofit/>
        </a:bodyPr>
        <a:lstStyle/>
        <a:p>
          <a:pPr marL="0" lvl="0" indent="0" algn="l" defTabSz="533400">
            <a:lnSpc>
              <a:spcPct val="90000"/>
            </a:lnSpc>
            <a:spcBef>
              <a:spcPct val="0"/>
            </a:spcBef>
            <a:spcAft>
              <a:spcPct val="35000"/>
            </a:spcAft>
            <a:buNone/>
          </a:pPr>
          <a:r>
            <a:rPr lang="nb-NO" sz="1200" kern="1200">
              <a:solidFill>
                <a:schemeClr val="tx1"/>
              </a:solidFill>
            </a:rPr>
            <a:t>Gi terminal pleie</a:t>
          </a:r>
        </a:p>
      </dsp:txBody>
      <dsp:txXfrm>
        <a:off x="633417" y="1891308"/>
        <a:ext cx="4811435" cy="290852"/>
      </dsp:txXfrm>
    </dsp:sp>
    <dsp:sp modelId="{A37D9DC5-020A-4FDD-9597-18F21ACC1088}">
      <dsp:nvSpPr>
        <dsp:cNvPr id="0" name=""/>
        <dsp:cNvSpPr/>
      </dsp:nvSpPr>
      <dsp:spPr>
        <a:xfrm>
          <a:off x="451634" y="1854951"/>
          <a:ext cx="363565" cy="363565"/>
        </a:xfrm>
        <a:prstGeom prst="ellipse">
          <a:avLst/>
        </a:prstGeom>
        <a:solidFill>
          <a:schemeClr val="tx2">
            <a:lumMod val="75000"/>
            <a:lumOff val="2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8B9A81A-A69B-416B-AD4F-E0E5D3F15E0A}">
      <dsp:nvSpPr>
        <dsp:cNvPr id="0" name=""/>
        <dsp:cNvSpPr/>
      </dsp:nvSpPr>
      <dsp:spPr>
        <a:xfrm>
          <a:off x="489079" y="2327522"/>
          <a:ext cx="4955773" cy="290852"/>
        </a:xfrm>
        <a:prstGeom prst="rect">
          <a:avLst/>
        </a:prstGeom>
        <a:solidFill>
          <a:schemeClr val="tx2">
            <a:lumMod val="25000"/>
            <a:lumOff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0864" tIns="30480" rIns="30480" bIns="30480" numCol="1" spcCol="1270" anchor="ctr" anchorCtr="0">
          <a:noAutofit/>
        </a:bodyPr>
        <a:lstStyle/>
        <a:p>
          <a:pPr marL="0" lvl="0" indent="0" algn="l" defTabSz="533400">
            <a:lnSpc>
              <a:spcPct val="90000"/>
            </a:lnSpc>
            <a:spcBef>
              <a:spcPct val="0"/>
            </a:spcBef>
            <a:spcAft>
              <a:spcPct val="35000"/>
            </a:spcAft>
            <a:buNone/>
          </a:pPr>
          <a:r>
            <a:rPr lang="nb-NO" sz="1200" kern="1200">
              <a:solidFill>
                <a:schemeClr val="tx1"/>
              </a:solidFill>
            </a:rPr>
            <a:t>Gi støtte i sorgarbeid og oppfølging av etterlatte</a:t>
          </a:r>
        </a:p>
      </dsp:txBody>
      <dsp:txXfrm>
        <a:off x="489079" y="2327522"/>
        <a:ext cx="4955773" cy="290852"/>
      </dsp:txXfrm>
    </dsp:sp>
    <dsp:sp modelId="{4020EE81-E222-403D-B5C8-6EA4BE52EEE5}">
      <dsp:nvSpPr>
        <dsp:cNvPr id="0" name=""/>
        <dsp:cNvSpPr/>
      </dsp:nvSpPr>
      <dsp:spPr>
        <a:xfrm>
          <a:off x="307296" y="2291166"/>
          <a:ext cx="363565" cy="363565"/>
        </a:xfrm>
        <a:prstGeom prst="ellipse">
          <a:avLst/>
        </a:prstGeom>
        <a:solidFill>
          <a:schemeClr val="tx2">
            <a:lumMod val="75000"/>
            <a:lumOff val="2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789EAD-E5FE-48AE-8CC6-A1D611983D71}">
      <dsp:nvSpPr>
        <dsp:cNvPr id="0" name=""/>
        <dsp:cNvSpPr/>
      </dsp:nvSpPr>
      <dsp:spPr>
        <a:xfrm>
          <a:off x="225686" y="2764057"/>
          <a:ext cx="5219166" cy="290852"/>
        </a:xfrm>
        <a:prstGeom prst="rect">
          <a:avLst/>
        </a:prstGeom>
        <a:solidFill>
          <a:schemeClr val="tx2">
            <a:lumMod val="25000"/>
            <a:lumOff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0864" tIns="30480" rIns="30480" bIns="30480" numCol="1" spcCol="1270" anchor="ctr" anchorCtr="0">
          <a:noAutofit/>
        </a:bodyPr>
        <a:lstStyle/>
        <a:p>
          <a:pPr marL="0" lvl="0" indent="0" algn="l" defTabSz="533400">
            <a:lnSpc>
              <a:spcPct val="90000"/>
            </a:lnSpc>
            <a:spcBef>
              <a:spcPct val="0"/>
            </a:spcBef>
            <a:spcAft>
              <a:spcPct val="35000"/>
            </a:spcAft>
            <a:buNone/>
          </a:pPr>
          <a:r>
            <a:rPr lang="nb-NO" sz="1200" kern="1200">
              <a:solidFill>
                <a:schemeClr val="tx1"/>
              </a:solidFill>
            </a:rPr>
            <a:t>Dokumentere og bidra til god kommunikasjon mellom aktørene</a:t>
          </a:r>
        </a:p>
      </dsp:txBody>
      <dsp:txXfrm>
        <a:off x="225686" y="2764057"/>
        <a:ext cx="5219166" cy="290852"/>
      </dsp:txXfrm>
    </dsp:sp>
    <dsp:sp modelId="{15D492C8-23A1-46BC-A14F-2B28B28C21B3}">
      <dsp:nvSpPr>
        <dsp:cNvPr id="0" name=""/>
        <dsp:cNvSpPr/>
      </dsp:nvSpPr>
      <dsp:spPr>
        <a:xfrm>
          <a:off x="43903" y="2727700"/>
          <a:ext cx="363565" cy="363565"/>
        </a:xfrm>
        <a:prstGeom prst="ellipse">
          <a:avLst/>
        </a:prstGeom>
        <a:solidFill>
          <a:schemeClr val="tx2">
            <a:lumMod val="75000"/>
            <a:lumOff val="2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18F3D-C31A-441D-9F57-1F73267F9B9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Marianne Solvang</dc:creator>
  <keywords/>
  <dc:description/>
  <lastModifiedBy>Marianne Solvang</lastModifiedBy>
  <revision>1392</revision>
  <dcterms:created xsi:type="dcterms:W3CDTF">2026-02-11T06:44:00.0000000Z</dcterms:created>
  <dcterms:modified xsi:type="dcterms:W3CDTF">2026-03-04T10:38:03.2844318Z</dcterms:modified>
</coreProperties>
</file>